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471B3" w14:textId="77777777" w:rsidR="0097008B" w:rsidRDefault="0097008B"/>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76"/>
        <w:gridCol w:w="3020"/>
        <w:gridCol w:w="3020"/>
      </w:tblGrid>
      <w:tr w:rsidR="0097008B" w14:paraId="282D7981" w14:textId="77777777">
        <w:trPr>
          <w:trHeight w:val="2040"/>
        </w:trPr>
        <w:tc>
          <w:tcPr>
            <w:tcW w:w="2476" w:type="dxa"/>
            <w:tcBorders>
              <w:top w:val="nil"/>
              <w:left w:val="nil"/>
              <w:bottom w:val="nil"/>
              <w:right w:val="nil"/>
            </w:tcBorders>
          </w:tcPr>
          <w:p w14:paraId="21759C38" w14:textId="5F57F7F2" w:rsidR="0097008B" w:rsidRPr="0002108A" w:rsidRDefault="00AD15B1">
            <w:pPr>
              <w:jc w:val="center"/>
              <w:rPr>
                <w:rFonts w:ascii="Arial" w:hAnsi="Arial" w:cs="Arial"/>
                <w:color w:val="34BCAC"/>
                <w:sz w:val="20"/>
                <w:szCs w:val="20"/>
              </w:rPr>
            </w:pPr>
            <w:r>
              <w:rPr>
                <w:rFonts w:ascii="Arial" w:hAnsi="Arial" w:cs="Arial"/>
                <w:color w:val="34BCAC"/>
                <w:sz w:val="20"/>
                <w:szCs w:val="20"/>
              </w:rPr>
              <w:t>Tim Wilkes</w:t>
            </w:r>
          </w:p>
          <w:p w14:paraId="37F6CF22" w14:textId="77777777" w:rsidR="0097008B" w:rsidRPr="0002108A" w:rsidRDefault="0097008B">
            <w:pPr>
              <w:jc w:val="center"/>
              <w:rPr>
                <w:rFonts w:ascii="Arial" w:hAnsi="Arial" w:cs="Arial"/>
                <w:color w:val="34BCAC"/>
                <w:sz w:val="20"/>
                <w:szCs w:val="20"/>
              </w:rPr>
            </w:pPr>
            <w:r w:rsidRPr="0002108A">
              <w:rPr>
                <w:rFonts w:ascii="Arial" w:hAnsi="Arial" w:cs="Arial"/>
                <w:color w:val="34BCAC"/>
                <w:sz w:val="20"/>
                <w:szCs w:val="20"/>
              </w:rPr>
              <w:t>Branch Secretary</w:t>
            </w:r>
          </w:p>
          <w:p w14:paraId="15B2B3DD" w14:textId="015D22B9" w:rsidR="0097008B" w:rsidRPr="0002108A" w:rsidRDefault="0097008B">
            <w:pPr>
              <w:jc w:val="center"/>
              <w:rPr>
                <w:rFonts w:ascii="Arial" w:hAnsi="Arial" w:cs="Arial"/>
                <w:color w:val="34BCAC"/>
                <w:sz w:val="20"/>
                <w:szCs w:val="20"/>
              </w:rPr>
            </w:pPr>
            <w:r w:rsidRPr="0002108A">
              <w:rPr>
                <w:rFonts w:ascii="Arial" w:hAnsi="Arial" w:cs="Arial"/>
                <w:color w:val="34BCAC"/>
                <w:sz w:val="20"/>
                <w:szCs w:val="20"/>
              </w:rPr>
              <w:t>0</w:t>
            </w:r>
            <w:r w:rsidR="00AD15B1">
              <w:rPr>
                <w:rFonts w:ascii="Arial" w:hAnsi="Arial" w:cs="Arial"/>
                <w:color w:val="34BCAC"/>
                <w:sz w:val="20"/>
                <w:szCs w:val="20"/>
              </w:rPr>
              <w:t>7841 381966</w:t>
            </w:r>
          </w:p>
          <w:p w14:paraId="03AAED4C" w14:textId="4AE7EED1" w:rsidR="0097008B" w:rsidRPr="0002108A" w:rsidRDefault="0097008B">
            <w:pPr>
              <w:jc w:val="center"/>
              <w:rPr>
                <w:rFonts w:ascii="Arial" w:hAnsi="Arial" w:cs="Arial"/>
                <w:color w:val="34BCAC"/>
                <w:sz w:val="20"/>
                <w:szCs w:val="20"/>
              </w:rPr>
            </w:pPr>
            <w:r>
              <w:rPr>
                <w:rFonts w:ascii="Arial Narrow" w:hAnsi="Arial Narrow" w:cs="Arial"/>
                <w:noProof/>
              </w:rPr>
              <mc:AlternateContent>
                <mc:Choice Requires="wps">
                  <w:drawing>
                    <wp:anchor distT="0" distB="0" distL="114300" distR="114300" simplePos="0" relativeHeight="251659264" behindDoc="0" locked="0" layoutInCell="1" allowOverlap="1" wp14:anchorId="3F079897" wp14:editId="0F5838FF">
                      <wp:simplePos x="0" y="0"/>
                      <wp:positionH relativeFrom="column">
                        <wp:posOffset>-179705</wp:posOffset>
                      </wp:positionH>
                      <wp:positionV relativeFrom="paragraph">
                        <wp:posOffset>381000</wp:posOffset>
                      </wp:positionV>
                      <wp:extent cx="5699760" cy="0"/>
                      <wp:effectExtent l="14605" t="6985" r="10160" b="12065"/>
                      <wp:wrapNone/>
                      <wp:docPr id="213485995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9760" cy="0"/>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22CAC3"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5pt,30pt" to="434.6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" strokeweight="1pt">
                      <v:stroke dashstyle="1 1" endcap="round"/>
                    </v:line>
                  </w:pict>
                </mc:Fallback>
              </mc:AlternateContent>
            </w:r>
            <w:r w:rsidR="00AD15B1">
              <w:rPr>
                <w:rFonts w:ascii="Arial" w:hAnsi="Arial" w:cs="Arial"/>
                <w:color w:val="34BCAC"/>
                <w:sz w:val="20"/>
                <w:szCs w:val="20"/>
              </w:rPr>
              <w:t>Tim.wilkes</w:t>
            </w:r>
            <w:r w:rsidRPr="0002108A">
              <w:rPr>
                <w:rFonts w:ascii="Arial" w:hAnsi="Arial" w:cs="Arial"/>
                <w:color w:val="34BCAC"/>
                <w:sz w:val="20"/>
                <w:szCs w:val="20"/>
              </w:rPr>
              <w:t>@neu.org.uk</w:t>
            </w:r>
          </w:p>
        </w:tc>
        <w:tc>
          <w:tcPr>
            <w:tcW w:w="3020" w:type="dxa"/>
            <w:tcBorders>
              <w:top w:val="nil"/>
              <w:left w:val="nil"/>
              <w:bottom w:val="nil"/>
              <w:right w:val="nil"/>
            </w:tcBorders>
          </w:tcPr>
          <w:p w14:paraId="6F9A93AA" w14:textId="1224F781" w:rsidR="0097008B" w:rsidRPr="0002108A" w:rsidRDefault="0097008B" w:rsidP="00222437">
            <w:pPr>
              <w:jc w:val="center"/>
              <w:rPr>
                <w:rFonts w:ascii="Arial" w:hAnsi="Arial" w:cs="Arial"/>
                <w:color w:val="34BCAC"/>
                <w:sz w:val="20"/>
                <w:szCs w:val="20"/>
              </w:rPr>
            </w:pPr>
          </w:p>
        </w:tc>
        <w:tc>
          <w:tcPr>
            <w:tcW w:w="3020" w:type="dxa"/>
            <w:tcBorders>
              <w:top w:val="nil"/>
              <w:left w:val="nil"/>
              <w:bottom w:val="nil"/>
              <w:right w:val="nil"/>
            </w:tcBorders>
          </w:tcPr>
          <w:p w14:paraId="181FCE28" w14:textId="77777777" w:rsidR="0097008B" w:rsidRPr="0002108A" w:rsidRDefault="0097008B">
            <w:pPr>
              <w:jc w:val="center"/>
              <w:rPr>
                <w:rFonts w:ascii="Arial" w:hAnsi="Arial" w:cs="Arial"/>
                <w:color w:val="34BCAC"/>
                <w:sz w:val="20"/>
                <w:szCs w:val="20"/>
              </w:rPr>
            </w:pPr>
            <w:r w:rsidRPr="0002108A">
              <w:rPr>
                <w:rFonts w:ascii="Arial" w:hAnsi="Arial" w:cs="Arial"/>
                <w:color w:val="34BCAC"/>
                <w:sz w:val="20"/>
                <w:szCs w:val="20"/>
              </w:rPr>
              <w:t>Vicky Warnes</w:t>
            </w:r>
          </w:p>
          <w:p w14:paraId="17348F81" w14:textId="77777777" w:rsidR="0097008B" w:rsidRPr="0002108A" w:rsidRDefault="0097008B">
            <w:pPr>
              <w:jc w:val="center"/>
              <w:rPr>
                <w:rFonts w:ascii="Arial" w:hAnsi="Arial" w:cs="Arial"/>
                <w:color w:val="34BCAC"/>
                <w:sz w:val="20"/>
                <w:szCs w:val="20"/>
              </w:rPr>
            </w:pPr>
            <w:r w:rsidRPr="0002108A">
              <w:rPr>
                <w:rFonts w:ascii="Arial" w:hAnsi="Arial" w:cs="Arial"/>
                <w:color w:val="34BCAC"/>
                <w:sz w:val="20"/>
                <w:szCs w:val="20"/>
              </w:rPr>
              <w:t>District Secretary</w:t>
            </w:r>
          </w:p>
          <w:p w14:paraId="4FEAC7EA" w14:textId="77777777" w:rsidR="0097008B" w:rsidRPr="0002108A" w:rsidRDefault="0097008B">
            <w:pPr>
              <w:jc w:val="center"/>
              <w:rPr>
                <w:rFonts w:ascii="Arial" w:hAnsi="Arial" w:cs="Arial"/>
                <w:color w:val="34BCAC"/>
                <w:sz w:val="20"/>
                <w:szCs w:val="20"/>
              </w:rPr>
            </w:pPr>
            <w:r w:rsidRPr="0002108A">
              <w:rPr>
                <w:rFonts w:ascii="Arial" w:hAnsi="Arial" w:cs="Arial"/>
                <w:color w:val="34BCAC"/>
                <w:sz w:val="20"/>
                <w:szCs w:val="20"/>
              </w:rPr>
              <w:t>01953 454137</w:t>
            </w:r>
          </w:p>
          <w:p w14:paraId="7D04473A" w14:textId="77777777" w:rsidR="0097008B" w:rsidRPr="0002108A" w:rsidRDefault="0097008B">
            <w:pPr>
              <w:rPr>
                <w:rFonts w:ascii="Arial" w:hAnsi="Arial" w:cs="Arial"/>
                <w:color w:val="34BCAC"/>
                <w:sz w:val="20"/>
                <w:szCs w:val="20"/>
              </w:rPr>
            </w:pPr>
            <w:r w:rsidRPr="0002108A">
              <w:rPr>
                <w:rFonts w:ascii="Arial" w:hAnsi="Arial" w:cs="Arial"/>
                <w:color w:val="34BCAC"/>
                <w:sz w:val="20"/>
                <w:szCs w:val="20"/>
              </w:rPr>
              <w:t xml:space="preserve">    </w:t>
            </w:r>
            <w:hyperlink r:id="rId7" w:history="1">
              <w:r w:rsidRPr="0002108A">
                <w:rPr>
                  <w:rStyle w:val="Hyperlink"/>
                  <w:rFonts w:ascii="Arial" w:hAnsi="Arial" w:cs="Arial"/>
                  <w:color w:val="34BCAC"/>
                  <w:sz w:val="20"/>
                  <w:szCs w:val="20"/>
                  <w:u w:val="none"/>
                </w:rPr>
                <w:t>Vicky.warnes@neu.org.uk</w:t>
              </w:r>
            </w:hyperlink>
          </w:p>
        </w:tc>
      </w:tr>
    </w:tbl>
    <w:p w14:paraId="1C5D3FA0" w14:textId="77777777" w:rsidR="0097008B" w:rsidRPr="00AD6445" w:rsidRDefault="0097008B" w:rsidP="00050C33">
      <w:pPr>
        <w:rPr>
          <w:rFonts w:ascii="Arial Narrow" w:hAnsi="Arial Narrow" w:cs="Arial"/>
        </w:rPr>
      </w:pPr>
    </w:p>
    <w:p w14:paraId="405E9565" w14:textId="77777777" w:rsidR="0097008B" w:rsidRPr="00923D33" w:rsidRDefault="0097008B" w:rsidP="0097008B">
      <w:pPr>
        <w:spacing w:line="360" w:lineRule="auto"/>
        <w:jc w:val="center"/>
        <w:rPr>
          <w:rFonts w:ascii="Arial" w:hAnsi="Arial" w:cs="Arial"/>
          <w:b/>
          <w:u w:val="single"/>
        </w:rPr>
      </w:pPr>
      <w:r>
        <w:rPr>
          <w:rFonts w:ascii="Arial" w:hAnsi="Arial" w:cs="Arial"/>
          <w:b/>
          <w:u w:val="single"/>
        </w:rPr>
        <w:t xml:space="preserve">Norfolk District Meeting </w:t>
      </w:r>
    </w:p>
    <w:p w14:paraId="07962D58" w14:textId="4DF23A99" w:rsidR="0097008B" w:rsidRPr="00923D33" w:rsidRDefault="0097008B" w:rsidP="0097008B">
      <w:pPr>
        <w:spacing w:line="360" w:lineRule="auto"/>
        <w:jc w:val="center"/>
        <w:rPr>
          <w:rFonts w:ascii="Arial" w:hAnsi="Arial" w:cs="Arial"/>
          <w:b/>
          <w:u w:val="single"/>
        </w:rPr>
      </w:pPr>
      <w:r>
        <w:rPr>
          <w:rFonts w:ascii="Arial" w:hAnsi="Arial" w:cs="Arial"/>
          <w:b/>
          <w:u w:val="single"/>
        </w:rPr>
        <w:t xml:space="preserve">At </w:t>
      </w:r>
      <w:r w:rsidR="001C585D">
        <w:rPr>
          <w:rFonts w:ascii="Arial" w:hAnsi="Arial" w:cs="Arial"/>
          <w:b/>
          <w:u w:val="single"/>
        </w:rPr>
        <w:t>7</w:t>
      </w:r>
      <w:r w:rsidR="0017233A">
        <w:rPr>
          <w:rFonts w:ascii="Arial" w:hAnsi="Arial" w:cs="Arial"/>
          <w:b/>
          <w:u w:val="single"/>
        </w:rPr>
        <w:t>:</w:t>
      </w:r>
      <w:r w:rsidR="00F83AC3">
        <w:rPr>
          <w:rFonts w:ascii="Arial" w:hAnsi="Arial" w:cs="Arial"/>
          <w:b/>
          <w:u w:val="single"/>
        </w:rPr>
        <w:t>0</w:t>
      </w:r>
      <w:r w:rsidR="00945631">
        <w:rPr>
          <w:rFonts w:ascii="Arial" w:hAnsi="Arial" w:cs="Arial"/>
          <w:b/>
          <w:u w:val="single"/>
        </w:rPr>
        <w:t>0</w:t>
      </w:r>
      <w:r>
        <w:rPr>
          <w:rFonts w:ascii="Arial" w:hAnsi="Arial" w:cs="Arial"/>
          <w:b/>
          <w:u w:val="single"/>
        </w:rPr>
        <w:t>pm</w:t>
      </w:r>
      <w:r w:rsidR="001C585D">
        <w:rPr>
          <w:rFonts w:ascii="Arial" w:hAnsi="Arial" w:cs="Arial"/>
          <w:b/>
          <w:u w:val="single"/>
        </w:rPr>
        <w:t>-9pm</w:t>
      </w:r>
    </w:p>
    <w:p w14:paraId="275640CB" w14:textId="3E189BD8" w:rsidR="0097008B" w:rsidRDefault="007B7932" w:rsidP="0097008B">
      <w:pPr>
        <w:spacing w:line="360" w:lineRule="auto"/>
        <w:jc w:val="center"/>
        <w:rPr>
          <w:rFonts w:ascii="Arial" w:hAnsi="Arial" w:cs="Arial"/>
          <w:b/>
          <w:u w:val="single"/>
        </w:rPr>
      </w:pPr>
      <w:r>
        <w:rPr>
          <w:rFonts w:ascii="Arial" w:hAnsi="Arial" w:cs="Arial"/>
          <w:b/>
          <w:u w:val="single"/>
        </w:rPr>
        <w:t xml:space="preserve">Friday </w:t>
      </w:r>
      <w:r w:rsidR="001C585D">
        <w:rPr>
          <w:rFonts w:ascii="Arial" w:hAnsi="Arial" w:cs="Arial"/>
          <w:b/>
          <w:u w:val="single"/>
        </w:rPr>
        <w:t>18</w:t>
      </w:r>
      <w:proofErr w:type="gramStart"/>
      <w:r w:rsidR="001C585D">
        <w:rPr>
          <w:rFonts w:ascii="Arial" w:hAnsi="Arial" w:cs="Arial"/>
          <w:b/>
          <w:u w:val="single"/>
        </w:rPr>
        <w:t>th</w:t>
      </w:r>
      <w:r w:rsidR="00A21DFB">
        <w:rPr>
          <w:rFonts w:ascii="Arial" w:hAnsi="Arial" w:cs="Arial"/>
          <w:b/>
          <w:u w:val="single"/>
        </w:rPr>
        <w:t xml:space="preserve"> </w:t>
      </w:r>
      <w:r w:rsidR="0097008B">
        <w:rPr>
          <w:rFonts w:ascii="Arial" w:hAnsi="Arial" w:cs="Arial"/>
          <w:b/>
          <w:u w:val="single"/>
        </w:rPr>
        <w:t xml:space="preserve"> </w:t>
      </w:r>
      <w:r w:rsidR="001C585D">
        <w:rPr>
          <w:rFonts w:ascii="Arial" w:hAnsi="Arial" w:cs="Arial"/>
          <w:b/>
          <w:u w:val="single"/>
        </w:rPr>
        <w:t>September</w:t>
      </w:r>
      <w:proofErr w:type="gramEnd"/>
      <w:r w:rsidR="0097008B">
        <w:rPr>
          <w:rFonts w:ascii="Arial" w:hAnsi="Arial" w:cs="Arial"/>
          <w:b/>
          <w:u w:val="single"/>
        </w:rPr>
        <w:t xml:space="preserve"> 202</w:t>
      </w:r>
      <w:r w:rsidR="00DC12C0">
        <w:rPr>
          <w:rFonts w:ascii="Arial" w:hAnsi="Arial" w:cs="Arial"/>
          <w:b/>
          <w:u w:val="single"/>
        </w:rPr>
        <w:t>6</w:t>
      </w:r>
      <w:r w:rsidR="0097008B">
        <w:rPr>
          <w:rFonts w:ascii="Arial" w:hAnsi="Arial" w:cs="Arial"/>
          <w:b/>
          <w:u w:val="single"/>
        </w:rPr>
        <w:t xml:space="preserve"> </w:t>
      </w:r>
    </w:p>
    <w:p w14:paraId="33006B96" w14:textId="7634FB01" w:rsidR="0097008B" w:rsidRPr="0001453A" w:rsidRDefault="001C585D" w:rsidP="0097008B">
      <w:pPr>
        <w:jc w:val="center"/>
        <w:rPr>
          <w:rFonts w:ascii="Arial" w:hAnsi="Arial" w:cs="Arial"/>
          <w:b/>
          <w:u w:val="single"/>
        </w:rPr>
      </w:pPr>
      <w:r>
        <w:rPr>
          <w:rFonts w:ascii="Arial" w:hAnsi="Arial" w:cs="Arial"/>
          <w:b/>
          <w:u w:val="single"/>
        </w:rPr>
        <w:t>Zoom</w:t>
      </w:r>
    </w:p>
    <w:p w14:paraId="322C2A0B" w14:textId="77777777" w:rsidR="0097008B" w:rsidRDefault="0097008B" w:rsidP="0097008B">
      <w:pPr>
        <w:rPr>
          <w:rFonts w:ascii="Arial" w:hAnsi="Arial" w:cs="Arial"/>
          <w:sz w:val="28"/>
          <w:szCs w:val="28"/>
          <w:u w:val="single"/>
        </w:rPr>
      </w:pPr>
    </w:p>
    <w:p w14:paraId="6355A596" w14:textId="77777777" w:rsidR="0097008B" w:rsidRDefault="0097008B" w:rsidP="0097008B">
      <w:pPr>
        <w:rPr>
          <w:rFonts w:ascii="Arial" w:hAnsi="Arial" w:cs="Arial"/>
          <w:sz w:val="28"/>
          <w:szCs w:val="28"/>
          <w:u w:val="single"/>
        </w:rPr>
      </w:pPr>
    </w:p>
    <w:p w14:paraId="67BE512B" w14:textId="35FF7FE4" w:rsidR="0097008B" w:rsidRDefault="0097008B" w:rsidP="0097008B">
      <w:pPr>
        <w:rPr>
          <w:rFonts w:ascii="Arial" w:hAnsi="Arial" w:cs="Arial"/>
          <w:sz w:val="28"/>
          <w:szCs w:val="28"/>
          <w:u w:val="single"/>
        </w:rPr>
      </w:pPr>
      <w:r>
        <w:rPr>
          <w:rFonts w:ascii="Arial" w:hAnsi="Arial" w:cs="Arial"/>
          <w:sz w:val="28"/>
          <w:szCs w:val="28"/>
          <w:u w:val="single"/>
        </w:rPr>
        <w:t xml:space="preserve">District </w:t>
      </w:r>
      <w:r w:rsidR="00F90360">
        <w:rPr>
          <w:rFonts w:ascii="Arial" w:hAnsi="Arial" w:cs="Arial"/>
          <w:sz w:val="28"/>
          <w:szCs w:val="28"/>
          <w:u w:val="single"/>
        </w:rPr>
        <w:t xml:space="preserve">OGM </w:t>
      </w:r>
      <w:r>
        <w:rPr>
          <w:rFonts w:ascii="Arial" w:hAnsi="Arial" w:cs="Arial"/>
          <w:sz w:val="28"/>
          <w:szCs w:val="28"/>
          <w:u w:val="single"/>
        </w:rPr>
        <w:t>Agenda</w:t>
      </w:r>
    </w:p>
    <w:p w14:paraId="0B3CCB1F" w14:textId="77777777" w:rsidR="0097008B" w:rsidRPr="001657D9" w:rsidRDefault="0097008B" w:rsidP="0097008B">
      <w:pPr>
        <w:spacing w:line="360" w:lineRule="auto"/>
        <w:rPr>
          <w:rFonts w:ascii="Arial" w:hAnsi="Arial" w:cs="Arial"/>
          <w:sz w:val="28"/>
          <w:szCs w:val="28"/>
        </w:rPr>
      </w:pPr>
    </w:p>
    <w:p w14:paraId="36491856" w14:textId="232561D0" w:rsidR="0097008B" w:rsidRPr="00B73604" w:rsidRDefault="0097008B" w:rsidP="0097008B">
      <w:pPr>
        <w:numPr>
          <w:ilvl w:val="0"/>
          <w:numId w:val="1"/>
        </w:numPr>
        <w:spacing w:line="480" w:lineRule="auto"/>
        <w:rPr>
          <w:rFonts w:ascii="Arial" w:hAnsi="Arial" w:cs="Arial"/>
          <w:b/>
          <w:i/>
        </w:rPr>
      </w:pPr>
      <w:r>
        <w:rPr>
          <w:rFonts w:ascii="Arial" w:hAnsi="Arial" w:cs="Arial"/>
          <w:b/>
          <w:sz w:val="28"/>
          <w:szCs w:val="28"/>
        </w:rPr>
        <w:t>Minutes of the last meeting</w:t>
      </w:r>
    </w:p>
    <w:p w14:paraId="59D61CAA" w14:textId="4165B884" w:rsidR="00B73604" w:rsidRPr="00B73604" w:rsidRDefault="00B73604" w:rsidP="00B73604">
      <w:pPr>
        <w:pStyle w:val="NoSpacing"/>
        <w:ind w:left="720" w:firstLine="720"/>
        <w:rPr>
          <w:rFonts w:ascii="Arial" w:hAnsi="Arial" w:cs="Arial"/>
        </w:rPr>
      </w:pPr>
      <w:r w:rsidRPr="00B73604">
        <w:rPr>
          <w:rFonts w:ascii="Arial" w:hAnsi="Arial" w:cs="Arial"/>
        </w:rPr>
        <w:t>Accuracy</w:t>
      </w:r>
    </w:p>
    <w:p w14:paraId="046B1769" w14:textId="262A0ECE" w:rsidR="00B73604" w:rsidRPr="00B73604" w:rsidRDefault="00B73604" w:rsidP="00B73604">
      <w:pPr>
        <w:pStyle w:val="NoSpacing"/>
        <w:ind w:left="1440"/>
        <w:rPr>
          <w:rFonts w:ascii="Arial" w:hAnsi="Arial" w:cs="Arial"/>
        </w:rPr>
      </w:pPr>
      <w:r w:rsidRPr="00B73604">
        <w:rPr>
          <w:rFonts w:ascii="Arial" w:hAnsi="Arial" w:cs="Arial"/>
        </w:rPr>
        <w:t>Agree as a true record</w:t>
      </w:r>
    </w:p>
    <w:p w14:paraId="6C65F802" w14:textId="71485E8D" w:rsidR="00B73604" w:rsidRDefault="00B73604" w:rsidP="00B73604">
      <w:pPr>
        <w:pStyle w:val="NoSpacing"/>
        <w:ind w:left="720" w:firstLine="720"/>
        <w:rPr>
          <w:rFonts w:ascii="Arial" w:hAnsi="Arial" w:cs="Arial"/>
        </w:rPr>
      </w:pPr>
      <w:r w:rsidRPr="00B73604">
        <w:rPr>
          <w:rFonts w:ascii="Arial" w:hAnsi="Arial" w:cs="Arial"/>
        </w:rPr>
        <w:t>Matters arising</w:t>
      </w:r>
    </w:p>
    <w:p w14:paraId="40BF93F9" w14:textId="77777777" w:rsidR="00B73604" w:rsidRPr="00B73604" w:rsidRDefault="00B73604" w:rsidP="00B73604">
      <w:pPr>
        <w:pStyle w:val="NoSpacing"/>
        <w:ind w:left="720" w:firstLine="720"/>
        <w:rPr>
          <w:rFonts w:ascii="Arial" w:hAnsi="Arial" w:cs="Arial"/>
        </w:rPr>
      </w:pPr>
    </w:p>
    <w:p w14:paraId="2D377E4D" w14:textId="77777777" w:rsidR="0097008B" w:rsidRPr="00961091" w:rsidRDefault="0097008B" w:rsidP="0097008B">
      <w:pPr>
        <w:numPr>
          <w:ilvl w:val="0"/>
          <w:numId w:val="1"/>
        </w:numPr>
        <w:spacing w:line="480" w:lineRule="auto"/>
        <w:rPr>
          <w:rFonts w:ascii="Arial" w:hAnsi="Arial" w:cs="Arial"/>
          <w:b/>
          <w:i/>
        </w:rPr>
      </w:pPr>
      <w:r>
        <w:rPr>
          <w:rFonts w:ascii="Arial" w:hAnsi="Arial" w:cs="Arial"/>
          <w:b/>
          <w:sz w:val="28"/>
          <w:szCs w:val="28"/>
        </w:rPr>
        <w:t xml:space="preserve">Apologies  </w:t>
      </w:r>
    </w:p>
    <w:p w14:paraId="44F50865" w14:textId="04F741FB" w:rsidR="0097008B" w:rsidRPr="00224AB0" w:rsidRDefault="0097008B" w:rsidP="0097008B">
      <w:pPr>
        <w:numPr>
          <w:ilvl w:val="0"/>
          <w:numId w:val="1"/>
        </w:numPr>
        <w:spacing w:line="480" w:lineRule="auto"/>
        <w:rPr>
          <w:rFonts w:ascii="Arial" w:hAnsi="Arial" w:cs="Arial"/>
          <w:sz w:val="28"/>
          <w:szCs w:val="28"/>
        </w:rPr>
      </w:pPr>
      <w:r w:rsidRPr="00224AB0">
        <w:rPr>
          <w:rFonts w:ascii="Arial" w:hAnsi="Arial" w:cs="Arial"/>
          <w:b/>
          <w:sz w:val="28"/>
          <w:szCs w:val="28"/>
        </w:rPr>
        <w:t xml:space="preserve">Reports </w:t>
      </w:r>
    </w:p>
    <w:p w14:paraId="074FDBEB" w14:textId="77777777" w:rsidR="0097008B" w:rsidRPr="00E7438A" w:rsidRDefault="0097008B" w:rsidP="0097008B">
      <w:pPr>
        <w:spacing w:line="480" w:lineRule="auto"/>
        <w:ind w:left="720"/>
        <w:rPr>
          <w:rFonts w:ascii="Arial" w:hAnsi="Arial" w:cs="Arial"/>
          <w:sz w:val="28"/>
          <w:szCs w:val="28"/>
        </w:rPr>
      </w:pPr>
      <w:r w:rsidRPr="001657D9">
        <w:rPr>
          <w:rFonts w:ascii="Arial" w:hAnsi="Arial" w:cs="Arial"/>
          <w:sz w:val="28"/>
          <w:szCs w:val="28"/>
        </w:rPr>
        <w:t xml:space="preserve">– Up-to-date Reports can be found </w:t>
      </w:r>
      <w:r>
        <w:rPr>
          <w:rFonts w:ascii="Arial" w:hAnsi="Arial" w:cs="Arial"/>
          <w:sz w:val="28"/>
          <w:szCs w:val="28"/>
        </w:rPr>
        <w:t>under News - Meetings</w:t>
      </w:r>
      <w:r w:rsidRPr="001657D9">
        <w:rPr>
          <w:rFonts w:ascii="Arial" w:hAnsi="Arial" w:cs="Arial"/>
          <w:sz w:val="28"/>
          <w:szCs w:val="28"/>
        </w:rPr>
        <w:t xml:space="preserve"> at:</w:t>
      </w:r>
      <w:r w:rsidRPr="00224AB0">
        <w:t xml:space="preserve"> </w:t>
      </w:r>
      <w:hyperlink r:id="rId8" w:history="1">
        <w:r w:rsidRPr="00224AB0">
          <w:rPr>
            <w:rStyle w:val="Hyperlink"/>
            <w:rFonts w:ascii="Arial" w:hAnsi="Arial" w:cs="Arial"/>
            <w:sz w:val="28"/>
            <w:szCs w:val="28"/>
          </w:rPr>
          <w:t>https://norfolkneu.org/meeting-reports/</w:t>
        </w:r>
      </w:hyperlink>
    </w:p>
    <w:p w14:paraId="2F1DD23B" w14:textId="5BDBB532" w:rsidR="0097008B" w:rsidRDefault="00A35087" w:rsidP="00A35087">
      <w:pPr>
        <w:pStyle w:val="ListParagraph"/>
        <w:numPr>
          <w:ilvl w:val="0"/>
          <w:numId w:val="1"/>
        </w:numPr>
        <w:spacing w:line="480" w:lineRule="auto"/>
        <w:rPr>
          <w:rFonts w:ascii="Arial" w:hAnsi="Arial" w:cs="Arial"/>
          <w:b/>
          <w:sz w:val="28"/>
          <w:szCs w:val="28"/>
        </w:rPr>
      </w:pPr>
      <w:r>
        <w:rPr>
          <w:rFonts w:ascii="Arial" w:hAnsi="Arial" w:cs="Arial"/>
          <w:b/>
          <w:sz w:val="28"/>
          <w:szCs w:val="28"/>
        </w:rPr>
        <w:t>B</w:t>
      </w:r>
      <w:r w:rsidR="0097008B">
        <w:rPr>
          <w:rFonts w:ascii="Arial" w:hAnsi="Arial" w:cs="Arial"/>
          <w:b/>
          <w:sz w:val="28"/>
          <w:szCs w:val="28"/>
        </w:rPr>
        <w:t xml:space="preserve">ranch </w:t>
      </w:r>
      <w:r w:rsidR="00B73604">
        <w:rPr>
          <w:rFonts w:ascii="Arial" w:hAnsi="Arial" w:cs="Arial"/>
          <w:b/>
          <w:sz w:val="28"/>
          <w:szCs w:val="28"/>
        </w:rPr>
        <w:t>B</w:t>
      </w:r>
      <w:r w:rsidR="0097008B">
        <w:rPr>
          <w:rFonts w:ascii="Arial" w:hAnsi="Arial" w:cs="Arial"/>
          <w:b/>
          <w:sz w:val="28"/>
          <w:szCs w:val="28"/>
        </w:rPr>
        <w:t>usiness</w:t>
      </w:r>
      <w:r w:rsidR="00F5474B">
        <w:rPr>
          <w:rFonts w:ascii="Arial" w:hAnsi="Arial" w:cs="Arial"/>
          <w:b/>
          <w:sz w:val="28"/>
          <w:szCs w:val="28"/>
        </w:rPr>
        <w:t xml:space="preserve"> </w:t>
      </w:r>
    </w:p>
    <w:p w14:paraId="66AD73EB" w14:textId="77777777" w:rsidR="00DC12C0" w:rsidRDefault="0097008B" w:rsidP="009525CF">
      <w:pPr>
        <w:pStyle w:val="ListParagraph"/>
        <w:numPr>
          <w:ilvl w:val="0"/>
          <w:numId w:val="1"/>
        </w:numPr>
        <w:spacing w:line="480" w:lineRule="auto"/>
        <w:rPr>
          <w:rFonts w:ascii="Arial" w:hAnsi="Arial" w:cs="Arial"/>
          <w:b/>
          <w:sz w:val="28"/>
          <w:szCs w:val="28"/>
        </w:rPr>
      </w:pPr>
      <w:r w:rsidRPr="000E4CA1">
        <w:rPr>
          <w:rFonts w:ascii="Arial" w:hAnsi="Arial" w:cs="Arial"/>
          <w:b/>
          <w:sz w:val="28"/>
          <w:szCs w:val="28"/>
        </w:rPr>
        <w:t>Current Campaigns</w:t>
      </w:r>
    </w:p>
    <w:p w14:paraId="2B44A3F4" w14:textId="6C87C871" w:rsidR="009525CF" w:rsidRDefault="00654952" w:rsidP="00F83AC3">
      <w:pPr>
        <w:pStyle w:val="ListParagraph"/>
        <w:numPr>
          <w:ilvl w:val="0"/>
          <w:numId w:val="20"/>
        </w:numPr>
        <w:spacing w:line="480" w:lineRule="auto"/>
        <w:rPr>
          <w:rFonts w:ascii="Arial" w:hAnsi="Arial" w:cs="Arial"/>
          <w:b/>
          <w:sz w:val="28"/>
          <w:szCs w:val="28"/>
        </w:rPr>
      </w:pPr>
      <w:r>
        <w:rPr>
          <w:rFonts w:ascii="Arial" w:hAnsi="Arial" w:cs="Arial"/>
          <w:b/>
          <w:sz w:val="28"/>
          <w:szCs w:val="28"/>
        </w:rPr>
        <w:t>Save Education</w:t>
      </w:r>
    </w:p>
    <w:p w14:paraId="2DCE6A99" w14:textId="0D003D8D" w:rsidR="00774EBB" w:rsidRDefault="00774EBB" w:rsidP="00B41B9C">
      <w:pPr>
        <w:pStyle w:val="ListParagraph"/>
        <w:numPr>
          <w:ilvl w:val="0"/>
          <w:numId w:val="1"/>
        </w:numPr>
        <w:spacing w:line="480" w:lineRule="auto"/>
        <w:rPr>
          <w:rFonts w:ascii="Arial" w:hAnsi="Arial" w:cs="Arial"/>
          <w:b/>
          <w:sz w:val="28"/>
          <w:szCs w:val="28"/>
        </w:rPr>
      </w:pPr>
      <w:r>
        <w:rPr>
          <w:rFonts w:ascii="Arial" w:hAnsi="Arial" w:cs="Arial"/>
          <w:b/>
          <w:sz w:val="28"/>
          <w:szCs w:val="28"/>
        </w:rPr>
        <w:t>Motion to Regional Council (see below)</w:t>
      </w:r>
    </w:p>
    <w:p w14:paraId="3AAFA390" w14:textId="10126C38" w:rsidR="00B41B9C" w:rsidRDefault="009525CF" w:rsidP="00B41B9C">
      <w:pPr>
        <w:pStyle w:val="ListParagraph"/>
        <w:numPr>
          <w:ilvl w:val="0"/>
          <w:numId w:val="1"/>
        </w:numPr>
        <w:spacing w:line="480" w:lineRule="auto"/>
        <w:rPr>
          <w:rFonts w:ascii="Arial" w:hAnsi="Arial" w:cs="Arial"/>
          <w:b/>
          <w:sz w:val="28"/>
          <w:szCs w:val="28"/>
        </w:rPr>
      </w:pPr>
      <w:r>
        <w:rPr>
          <w:rFonts w:ascii="Arial" w:hAnsi="Arial" w:cs="Arial"/>
          <w:b/>
          <w:sz w:val="28"/>
          <w:szCs w:val="28"/>
        </w:rPr>
        <w:lastRenderedPageBreak/>
        <w:t xml:space="preserve">Violence towards school staff </w:t>
      </w:r>
    </w:p>
    <w:p w14:paraId="44F9BDC2" w14:textId="77777777" w:rsidR="00B7533D" w:rsidRDefault="0027177C">
      <w:pPr>
        <w:pStyle w:val="ListParagraph"/>
        <w:numPr>
          <w:ilvl w:val="0"/>
          <w:numId w:val="1"/>
        </w:numPr>
        <w:spacing w:line="480" w:lineRule="auto"/>
        <w:rPr>
          <w:rFonts w:ascii="Arial" w:hAnsi="Arial" w:cs="Arial"/>
          <w:b/>
          <w:sz w:val="28"/>
          <w:szCs w:val="28"/>
        </w:rPr>
      </w:pPr>
      <w:r w:rsidRPr="00B7533D">
        <w:rPr>
          <w:rFonts w:ascii="Arial" w:hAnsi="Arial" w:cs="Arial"/>
          <w:b/>
          <w:sz w:val="28"/>
          <w:szCs w:val="28"/>
        </w:rPr>
        <w:t>Supply Teachers</w:t>
      </w:r>
    </w:p>
    <w:p w14:paraId="77ADAC53" w14:textId="61DEEBD1" w:rsidR="00A37239" w:rsidRPr="00654952" w:rsidRDefault="00F90360" w:rsidP="002B2E94">
      <w:pPr>
        <w:pStyle w:val="ListParagraph"/>
        <w:numPr>
          <w:ilvl w:val="0"/>
          <w:numId w:val="1"/>
        </w:numPr>
        <w:spacing w:line="480" w:lineRule="auto"/>
        <w:rPr>
          <w:rFonts w:ascii="Arial" w:hAnsi="Arial" w:cs="Arial"/>
          <w:b/>
          <w:sz w:val="28"/>
          <w:szCs w:val="28"/>
        </w:rPr>
      </w:pPr>
      <w:r w:rsidRPr="00B7533D">
        <w:rPr>
          <w:rFonts w:ascii="Arial" w:hAnsi="Arial" w:cs="Arial"/>
          <w:b/>
          <w:sz w:val="28"/>
          <w:szCs w:val="28"/>
        </w:rPr>
        <w:t>Motions:</w:t>
      </w:r>
    </w:p>
    <w:p w14:paraId="3D25C830" w14:textId="73C1E142" w:rsidR="0097008B" w:rsidRDefault="0097008B" w:rsidP="0097008B">
      <w:pPr>
        <w:pStyle w:val="ListParagraph"/>
        <w:numPr>
          <w:ilvl w:val="0"/>
          <w:numId w:val="1"/>
        </w:numPr>
        <w:spacing w:line="480" w:lineRule="auto"/>
        <w:rPr>
          <w:rFonts w:ascii="Arial" w:hAnsi="Arial" w:cs="Arial"/>
          <w:b/>
          <w:sz w:val="28"/>
          <w:szCs w:val="28"/>
        </w:rPr>
      </w:pPr>
      <w:r w:rsidRPr="000E4CA1">
        <w:rPr>
          <w:rFonts w:ascii="Arial" w:hAnsi="Arial" w:cs="Arial"/>
          <w:b/>
          <w:sz w:val="28"/>
          <w:szCs w:val="28"/>
        </w:rPr>
        <w:t>Communications</w:t>
      </w:r>
      <w:r>
        <w:rPr>
          <w:rFonts w:ascii="Arial" w:hAnsi="Arial" w:cs="Arial"/>
          <w:b/>
          <w:sz w:val="28"/>
          <w:szCs w:val="28"/>
        </w:rPr>
        <w:t>–Newsletter, websites, Norfolk update emails.</w:t>
      </w:r>
    </w:p>
    <w:p w14:paraId="6A64D422" w14:textId="77777777" w:rsidR="00023414" w:rsidRDefault="0097008B" w:rsidP="0097008B">
      <w:pPr>
        <w:pStyle w:val="ListParagraph"/>
        <w:numPr>
          <w:ilvl w:val="0"/>
          <w:numId w:val="1"/>
        </w:numPr>
        <w:spacing w:line="480" w:lineRule="auto"/>
        <w:rPr>
          <w:rFonts w:ascii="Arial" w:hAnsi="Arial" w:cs="Arial"/>
          <w:b/>
          <w:sz w:val="28"/>
          <w:szCs w:val="28"/>
        </w:rPr>
      </w:pPr>
      <w:r>
        <w:rPr>
          <w:rFonts w:ascii="Arial" w:hAnsi="Arial" w:cs="Arial"/>
          <w:b/>
          <w:sz w:val="28"/>
          <w:szCs w:val="28"/>
        </w:rPr>
        <w:t>Date of the next meeting</w:t>
      </w:r>
    </w:p>
    <w:p w14:paraId="4B9153BB" w14:textId="785AEE58" w:rsidR="00B7533D" w:rsidRPr="00B7533D" w:rsidRDefault="00FF7E48" w:rsidP="00B7533D">
      <w:pPr>
        <w:pStyle w:val="ListParagraph"/>
        <w:spacing w:line="480" w:lineRule="auto"/>
        <w:rPr>
          <w:rFonts w:ascii="Arial" w:hAnsi="Arial" w:cs="Arial"/>
          <w:b/>
          <w:sz w:val="28"/>
          <w:szCs w:val="28"/>
        </w:rPr>
      </w:pPr>
      <w:r>
        <w:rPr>
          <w:rFonts w:ascii="Arial" w:hAnsi="Arial" w:cs="Arial"/>
          <w:bCs/>
          <w:sz w:val="28"/>
          <w:szCs w:val="28"/>
        </w:rPr>
        <w:t>OGM –</w:t>
      </w:r>
      <w:r w:rsidR="00654952">
        <w:rPr>
          <w:rFonts w:ascii="Arial" w:hAnsi="Arial" w:cs="Arial"/>
          <w:bCs/>
          <w:sz w:val="28"/>
          <w:szCs w:val="28"/>
        </w:rPr>
        <w:t xml:space="preserve"> 13th</w:t>
      </w:r>
      <w:r>
        <w:rPr>
          <w:rFonts w:ascii="Arial" w:hAnsi="Arial" w:cs="Arial"/>
          <w:bCs/>
          <w:sz w:val="28"/>
          <w:szCs w:val="28"/>
        </w:rPr>
        <w:t xml:space="preserve"> </w:t>
      </w:r>
      <w:r w:rsidR="00654952">
        <w:rPr>
          <w:rFonts w:ascii="Arial" w:hAnsi="Arial" w:cs="Arial"/>
          <w:bCs/>
          <w:sz w:val="28"/>
          <w:szCs w:val="28"/>
        </w:rPr>
        <w:t>November</w:t>
      </w:r>
      <w:r>
        <w:rPr>
          <w:rFonts w:ascii="Arial" w:hAnsi="Arial" w:cs="Arial"/>
          <w:bCs/>
          <w:sz w:val="28"/>
          <w:szCs w:val="28"/>
        </w:rPr>
        <w:t xml:space="preserve"> 2026 </w:t>
      </w:r>
    </w:p>
    <w:p w14:paraId="5E59CB8F" w14:textId="77777777" w:rsidR="00607DFA" w:rsidRDefault="00607DFA" w:rsidP="00607DFA">
      <w:pPr>
        <w:spacing w:line="480" w:lineRule="auto"/>
        <w:rPr>
          <w:rFonts w:ascii="Arial" w:hAnsi="Arial" w:cs="Arial"/>
          <w:b/>
          <w:sz w:val="28"/>
          <w:szCs w:val="28"/>
        </w:rPr>
      </w:pPr>
    </w:p>
    <w:p w14:paraId="3E4AC57D" w14:textId="77777777" w:rsidR="00607DFA" w:rsidRDefault="00607DFA" w:rsidP="00607DFA">
      <w:pPr>
        <w:spacing w:line="480" w:lineRule="auto"/>
        <w:rPr>
          <w:rFonts w:ascii="Arial" w:hAnsi="Arial" w:cs="Arial"/>
          <w:b/>
          <w:sz w:val="28"/>
          <w:szCs w:val="28"/>
        </w:rPr>
      </w:pPr>
    </w:p>
    <w:p w14:paraId="3BC7E2F3" w14:textId="77777777" w:rsidR="00607DFA" w:rsidRDefault="00607DFA" w:rsidP="00607DFA">
      <w:pPr>
        <w:spacing w:line="480" w:lineRule="auto"/>
        <w:rPr>
          <w:rFonts w:ascii="Arial" w:hAnsi="Arial" w:cs="Arial"/>
          <w:b/>
          <w:sz w:val="28"/>
          <w:szCs w:val="28"/>
        </w:rPr>
      </w:pPr>
    </w:p>
    <w:p w14:paraId="7306A3EC" w14:textId="77777777" w:rsidR="005B2513" w:rsidRDefault="005B2513" w:rsidP="00607DFA">
      <w:pPr>
        <w:spacing w:line="480" w:lineRule="auto"/>
        <w:rPr>
          <w:rFonts w:ascii="Arial" w:hAnsi="Arial" w:cs="Arial"/>
          <w:b/>
          <w:sz w:val="28"/>
          <w:szCs w:val="28"/>
        </w:rPr>
      </w:pPr>
    </w:p>
    <w:p w14:paraId="7E318084" w14:textId="77777777" w:rsidR="005B2513" w:rsidRDefault="005B2513" w:rsidP="00607DFA">
      <w:pPr>
        <w:spacing w:line="480" w:lineRule="auto"/>
        <w:rPr>
          <w:rFonts w:ascii="Arial" w:hAnsi="Arial" w:cs="Arial"/>
          <w:b/>
          <w:sz w:val="28"/>
          <w:szCs w:val="28"/>
        </w:rPr>
      </w:pPr>
    </w:p>
    <w:p w14:paraId="23A5C872" w14:textId="77777777" w:rsidR="005B2513" w:rsidRPr="005B2513" w:rsidRDefault="005B2513" w:rsidP="005B2513">
      <w:pPr>
        <w:spacing w:line="480" w:lineRule="auto"/>
        <w:rPr>
          <w:rFonts w:ascii="Arial" w:hAnsi="Arial" w:cs="Arial"/>
          <w:b/>
          <w:sz w:val="22"/>
          <w:szCs w:val="22"/>
        </w:rPr>
      </w:pPr>
      <w:r w:rsidRPr="005B2513">
        <w:rPr>
          <w:rFonts w:ascii="Arial" w:hAnsi="Arial" w:cs="Arial"/>
          <w:b/>
          <w:bCs/>
          <w:sz w:val="22"/>
          <w:szCs w:val="22"/>
          <w:u w:val="single"/>
        </w:rPr>
        <w:t>Motion: Equality Group Funding, Transparency and Accountability</w:t>
      </w:r>
    </w:p>
    <w:p w14:paraId="2A079588" w14:textId="77777777" w:rsidR="005B2513" w:rsidRPr="005B2513" w:rsidRDefault="005B2513" w:rsidP="005B2513">
      <w:pPr>
        <w:spacing w:line="480" w:lineRule="auto"/>
        <w:rPr>
          <w:rFonts w:ascii="Arial" w:hAnsi="Arial" w:cs="Arial"/>
          <w:b/>
          <w:sz w:val="22"/>
          <w:szCs w:val="22"/>
        </w:rPr>
      </w:pPr>
      <w:r w:rsidRPr="005B2513">
        <w:rPr>
          <w:rFonts w:ascii="Arial" w:hAnsi="Arial" w:cs="Arial"/>
          <w:b/>
          <w:sz w:val="22"/>
          <w:szCs w:val="22"/>
        </w:rPr>
        <w:t>Council notes:</w:t>
      </w:r>
    </w:p>
    <w:p w14:paraId="00004D44" w14:textId="77777777" w:rsidR="005B2513" w:rsidRPr="005B2513" w:rsidRDefault="005B2513" w:rsidP="005B2513">
      <w:pPr>
        <w:numPr>
          <w:ilvl w:val="0"/>
          <w:numId w:val="25"/>
        </w:numPr>
        <w:spacing w:line="480" w:lineRule="auto"/>
        <w:rPr>
          <w:rFonts w:ascii="Arial" w:hAnsi="Arial" w:cs="Arial"/>
          <w:b/>
          <w:sz w:val="22"/>
          <w:szCs w:val="22"/>
        </w:rPr>
      </w:pPr>
      <w:r w:rsidRPr="005B2513">
        <w:rPr>
          <w:rFonts w:ascii="Arial" w:hAnsi="Arial" w:cs="Arial"/>
          <w:b/>
          <w:sz w:val="22"/>
          <w:szCs w:val="22"/>
        </w:rPr>
        <w:t>That equality groups play an essential role in supporting, organising, and representing members across the Region.</w:t>
      </w:r>
    </w:p>
    <w:p w14:paraId="26A0C86D" w14:textId="77777777" w:rsidR="005B2513" w:rsidRPr="005B2513" w:rsidRDefault="005B2513" w:rsidP="005B2513">
      <w:pPr>
        <w:numPr>
          <w:ilvl w:val="0"/>
          <w:numId w:val="25"/>
        </w:numPr>
        <w:spacing w:line="480" w:lineRule="auto"/>
        <w:rPr>
          <w:rFonts w:ascii="Arial" w:hAnsi="Arial" w:cs="Arial"/>
          <w:b/>
          <w:sz w:val="22"/>
          <w:szCs w:val="22"/>
        </w:rPr>
      </w:pPr>
      <w:r w:rsidRPr="005B2513">
        <w:rPr>
          <w:rFonts w:ascii="Arial" w:hAnsi="Arial" w:cs="Arial"/>
          <w:b/>
          <w:sz w:val="22"/>
          <w:szCs w:val="22"/>
        </w:rPr>
        <w:t>That funding is available to support equality conferences, events, and other related activities.</w:t>
      </w:r>
    </w:p>
    <w:p w14:paraId="0135C336" w14:textId="77777777" w:rsidR="005B2513" w:rsidRPr="005B2513" w:rsidRDefault="005B2513" w:rsidP="005B2513">
      <w:pPr>
        <w:numPr>
          <w:ilvl w:val="0"/>
          <w:numId w:val="25"/>
        </w:numPr>
        <w:spacing w:line="480" w:lineRule="auto"/>
        <w:rPr>
          <w:rFonts w:ascii="Arial" w:hAnsi="Arial" w:cs="Arial"/>
          <w:b/>
          <w:sz w:val="22"/>
          <w:szCs w:val="22"/>
        </w:rPr>
      </w:pPr>
      <w:r w:rsidRPr="005B2513">
        <w:rPr>
          <w:rFonts w:ascii="Arial" w:hAnsi="Arial" w:cs="Arial"/>
          <w:b/>
          <w:sz w:val="22"/>
          <w:szCs w:val="22"/>
        </w:rPr>
        <w:t>That the Black Educators’ Group applied for funding which was not approved on the grounds that it was considered to have been submitted late.</w:t>
      </w:r>
    </w:p>
    <w:p w14:paraId="068EA611" w14:textId="77777777" w:rsidR="005B2513" w:rsidRPr="005B2513" w:rsidRDefault="005B2513" w:rsidP="005B2513">
      <w:pPr>
        <w:numPr>
          <w:ilvl w:val="0"/>
          <w:numId w:val="25"/>
        </w:numPr>
        <w:spacing w:line="480" w:lineRule="auto"/>
        <w:rPr>
          <w:rFonts w:ascii="Arial" w:hAnsi="Arial" w:cs="Arial"/>
          <w:b/>
          <w:sz w:val="22"/>
          <w:szCs w:val="22"/>
        </w:rPr>
      </w:pPr>
      <w:r w:rsidRPr="005B2513">
        <w:rPr>
          <w:rFonts w:ascii="Arial" w:hAnsi="Arial" w:cs="Arial"/>
          <w:b/>
          <w:sz w:val="22"/>
          <w:szCs w:val="22"/>
        </w:rPr>
        <w:t>That the circumstances surrounding the late submission were not properly investigated or taken into consideration prior to the decision being made.</w:t>
      </w:r>
    </w:p>
    <w:p w14:paraId="29859D8A" w14:textId="77777777" w:rsidR="005B2513" w:rsidRPr="005B2513" w:rsidRDefault="005B2513" w:rsidP="005B2513">
      <w:pPr>
        <w:numPr>
          <w:ilvl w:val="0"/>
          <w:numId w:val="25"/>
        </w:numPr>
        <w:spacing w:line="480" w:lineRule="auto"/>
        <w:rPr>
          <w:rFonts w:ascii="Arial" w:hAnsi="Arial" w:cs="Arial"/>
          <w:b/>
          <w:sz w:val="22"/>
          <w:szCs w:val="22"/>
        </w:rPr>
      </w:pPr>
      <w:r w:rsidRPr="005B2513">
        <w:rPr>
          <w:rFonts w:ascii="Arial" w:hAnsi="Arial" w:cs="Arial"/>
          <w:b/>
          <w:sz w:val="22"/>
          <w:szCs w:val="22"/>
        </w:rPr>
        <w:lastRenderedPageBreak/>
        <w:t>That the application in question was submitted during the examination period, at which time those involved were subject to significant additional workload and pressure.</w:t>
      </w:r>
    </w:p>
    <w:p w14:paraId="05F9816C" w14:textId="77777777" w:rsidR="005B2513" w:rsidRPr="005B2513" w:rsidRDefault="005B2513" w:rsidP="005B2513">
      <w:pPr>
        <w:numPr>
          <w:ilvl w:val="0"/>
          <w:numId w:val="25"/>
        </w:numPr>
        <w:spacing w:line="480" w:lineRule="auto"/>
        <w:rPr>
          <w:rFonts w:ascii="Arial" w:hAnsi="Arial" w:cs="Arial"/>
          <w:b/>
          <w:sz w:val="22"/>
          <w:szCs w:val="22"/>
        </w:rPr>
      </w:pPr>
      <w:r w:rsidRPr="005B2513">
        <w:rPr>
          <w:rFonts w:ascii="Arial" w:hAnsi="Arial" w:cs="Arial"/>
          <w:b/>
          <w:sz w:val="22"/>
          <w:szCs w:val="22"/>
        </w:rPr>
        <w:t>That the application was not submitted to Finance until 1 July, meaning that there remained an opportunity for the application to be considered after its submission.</w:t>
      </w:r>
    </w:p>
    <w:p w14:paraId="4FE6CEF5" w14:textId="77777777" w:rsidR="005B2513" w:rsidRPr="005B2513" w:rsidRDefault="005B2513" w:rsidP="005B2513">
      <w:pPr>
        <w:numPr>
          <w:ilvl w:val="0"/>
          <w:numId w:val="25"/>
        </w:numPr>
        <w:spacing w:line="480" w:lineRule="auto"/>
        <w:rPr>
          <w:rFonts w:ascii="Arial" w:hAnsi="Arial" w:cs="Arial"/>
          <w:b/>
          <w:sz w:val="22"/>
          <w:szCs w:val="22"/>
        </w:rPr>
      </w:pPr>
      <w:r w:rsidRPr="005B2513">
        <w:rPr>
          <w:rFonts w:ascii="Arial" w:hAnsi="Arial" w:cs="Arial"/>
          <w:b/>
          <w:sz w:val="22"/>
          <w:szCs w:val="22"/>
        </w:rPr>
        <w:t>That other group, including the Disabled Members’ Group, may have encountered similar difficulties in accessing funding.</w:t>
      </w:r>
    </w:p>
    <w:p w14:paraId="649E7078" w14:textId="77777777" w:rsidR="005B2513" w:rsidRPr="005B2513" w:rsidRDefault="005B2513" w:rsidP="005B2513">
      <w:pPr>
        <w:numPr>
          <w:ilvl w:val="0"/>
          <w:numId w:val="25"/>
        </w:numPr>
        <w:spacing w:line="480" w:lineRule="auto"/>
        <w:rPr>
          <w:rFonts w:ascii="Arial" w:hAnsi="Arial" w:cs="Arial"/>
          <w:b/>
          <w:sz w:val="22"/>
          <w:szCs w:val="22"/>
        </w:rPr>
      </w:pPr>
      <w:r w:rsidRPr="005B2513">
        <w:rPr>
          <w:rFonts w:ascii="Arial" w:hAnsi="Arial" w:cs="Arial"/>
          <w:b/>
          <w:sz w:val="22"/>
          <w:szCs w:val="22"/>
        </w:rPr>
        <w:t>Changes made to application forms and funding procedures can have a direct impact on the ability of groups to submit successful applications.</w:t>
      </w:r>
    </w:p>
    <w:p w14:paraId="2D4D9D7C" w14:textId="77777777" w:rsidR="005B2513" w:rsidRPr="005B2513" w:rsidRDefault="005B2513" w:rsidP="005B2513">
      <w:pPr>
        <w:numPr>
          <w:ilvl w:val="0"/>
          <w:numId w:val="25"/>
        </w:numPr>
        <w:spacing w:line="480" w:lineRule="auto"/>
        <w:rPr>
          <w:rFonts w:ascii="Arial" w:hAnsi="Arial" w:cs="Arial"/>
          <w:b/>
          <w:sz w:val="22"/>
          <w:szCs w:val="22"/>
        </w:rPr>
      </w:pPr>
      <w:r w:rsidRPr="005B2513">
        <w:rPr>
          <w:rFonts w:ascii="Arial" w:hAnsi="Arial" w:cs="Arial"/>
          <w:b/>
          <w:sz w:val="22"/>
          <w:szCs w:val="22"/>
        </w:rPr>
        <w:t>That at least one group -International Solidarity- applied using the previously established form but was subsequently denied funding on the basis that it had not resubmitted using a new form.</w:t>
      </w:r>
    </w:p>
    <w:p w14:paraId="159F7B7C" w14:textId="77777777" w:rsidR="005B2513" w:rsidRPr="005B2513" w:rsidRDefault="005B2513" w:rsidP="005B2513">
      <w:pPr>
        <w:numPr>
          <w:ilvl w:val="0"/>
          <w:numId w:val="25"/>
        </w:numPr>
        <w:spacing w:line="480" w:lineRule="auto"/>
        <w:rPr>
          <w:rFonts w:ascii="Arial" w:hAnsi="Arial" w:cs="Arial"/>
          <w:b/>
          <w:sz w:val="22"/>
          <w:szCs w:val="22"/>
        </w:rPr>
      </w:pPr>
      <w:r w:rsidRPr="005B2513">
        <w:rPr>
          <w:rFonts w:ascii="Arial" w:hAnsi="Arial" w:cs="Arial"/>
          <w:b/>
          <w:sz w:val="22"/>
          <w:szCs w:val="22"/>
        </w:rPr>
        <w:t>That the introduction or use of a new funding application form, without prior discussion and approval by a quorate Council meeting, raises serious concerns regarding transparency, accountability, and procedural fairness.</w:t>
      </w:r>
    </w:p>
    <w:p w14:paraId="22510AEE" w14:textId="77777777" w:rsidR="005B2513" w:rsidRPr="005B2513" w:rsidRDefault="005B2513" w:rsidP="005B2513">
      <w:pPr>
        <w:numPr>
          <w:ilvl w:val="0"/>
          <w:numId w:val="25"/>
        </w:numPr>
        <w:spacing w:line="480" w:lineRule="auto"/>
        <w:rPr>
          <w:rFonts w:ascii="Arial" w:hAnsi="Arial" w:cs="Arial"/>
          <w:b/>
          <w:sz w:val="22"/>
          <w:szCs w:val="22"/>
        </w:rPr>
      </w:pPr>
      <w:r w:rsidRPr="005B2513">
        <w:rPr>
          <w:rFonts w:ascii="Arial" w:hAnsi="Arial" w:cs="Arial"/>
          <w:b/>
          <w:sz w:val="22"/>
          <w:szCs w:val="22"/>
        </w:rPr>
        <w:t>That groups whose applications are unsuccessful should receive clear and accessible information outlining the process for raising concerns, requesting a review, or challenging a funding decision.</w:t>
      </w:r>
    </w:p>
    <w:p w14:paraId="1A1D1FDC" w14:textId="77777777" w:rsidR="005B2513" w:rsidRPr="005B2513" w:rsidRDefault="005B2513" w:rsidP="005B2513">
      <w:pPr>
        <w:numPr>
          <w:ilvl w:val="0"/>
          <w:numId w:val="25"/>
        </w:numPr>
        <w:spacing w:line="480" w:lineRule="auto"/>
        <w:rPr>
          <w:rFonts w:ascii="Arial" w:hAnsi="Arial" w:cs="Arial"/>
          <w:b/>
          <w:sz w:val="22"/>
          <w:szCs w:val="22"/>
        </w:rPr>
      </w:pPr>
      <w:r w:rsidRPr="005B2513">
        <w:rPr>
          <w:rFonts w:ascii="Arial" w:hAnsi="Arial" w:cs="Arial"/>
          <w:b/>
          <w:sz w:val="22"/>
          <w:szCs w:val="22"/>
        </w:rPr>
        <w:t>That simply sending a letter or email informing a group that its application has been unsuccessful is insufficient unless the group is also clearly informed of:</w:t>
      </w:r>
    </w:p>
    <w:p w14:paraId="6A5BF4C4" w14:textId="77777777" w:rsidR="005B2513" w:rsidRPr="005B2513" w:rsidRDefault="005B2513" w:rsidP="005B2513">
      <w:pPr>
        <w:numPr>
          <w:ilvl w:val="0"/>
          <w:numId w:val="26"/>
        </w:numPr>
        <w:spacing w:line="480" w:lineRule="auto"/>
        <w:rPr>
          <w:rFonts w:ascii="Arial" w:hAnsi="Arial" w:cs="Arial"/>
          <w:b/>
          <w:sz w:val="22"/>
          <w:szCs w:val="22"/>
        </w:rPr>
      </w:pPr>
      <w:r w:rsidRPr="005B2513">
        <w:rPr>
          <w:rFonts w:ascii="Arial" w:hAnsi="Arial" w:cs="Arial"/>
          <w:b/>
          <w:sz w:val="22"/>
          <w:szCs w:val="22"/>
        </w:rPr>
        <w:t>what decision has been made;</w:t>
      </w:r>
    </w:p>
    <w:p w14:paraId="64C9E5BB" w14:textId="77777777" w:rsidR="005B2513" w:rsidRPr="005B2513" w:rsidRDefault="005B2513" w:rsidP="005B2513">
      <w:pPr>
        <w:numPr>
          <w:ilvl w:val="0"/>
          <w:numId w:val="26"/>
        </w:numPr>
        <w:spacing w:line="480" w:lineRule="auto"/>
        <w:rPr>
          <w:rFonts w:ascii="Arial" w:hAnsi="Arial" w:cs="Arial"/>
          <w:b/>
          <w:sz w:val="22"/>
          <w:szCs w:val="22"/>
        </w:rPr>
      </w:pPr>
      <w:r w:rsidRPr="005B2513">
        <w:rPr>
          <w:rFonts w:ascii="Arial" w:hAnsi="Arial" w:cs="Arial"/>
          <w:b/>
          <w:sz w:val="22"/>
          <w:szCs w:val="22"/>
        </w:rPr>
        <w:t>why the application was unsuccessful;</w:t>
      </w:r>
    </w:p>
    <w:p w14:paraId="307F31AB" w14:textId="77777777" w:rsidR="005B2513" w:rsidRPr="005B2513" w:rsidRDefault="005B2513" w:rsidP="005B2513">
      <w:pPr>
        <w:numPr>
          <w:ilvl w:val="0"/>
          <w:numId w:val="26"/>
        </w:numPr>
        <w:spacing w:line="480" w:lineRule="auto"/>
        <w:rPr>
          <w:rFonts w:ascii="Arial" w:hAnsi="Arial" w:cs="Arial"/>
          <w:b/>
          <w:sz w:val="22"/>
          <w:szCs w:val="22"/>
        </w:rPr>
      </w:pPr>
      <w:r w:rsidRPr="005B2513">
        <w:rPr>
          <w:rFonts w:ascii="Arial" w:hAnsi="Arial" w:cs="Arial"/>
          <w:b/>
          <w:sz w:val="22"/>
          <w:szCs w:val="22"/>
        </w:rPr>
        <w:t>when any review, appeal, or challenge must be submitted;</w:t>
      </w:r>
    </w:p>
    <w:p w14:paraId="1AA134D4" w14:textId="77777777" w:rsidR="005B2513" w:rsidRPr="005B2513" w:rsidRDefault="005B2513" w:rsidP="005B2513">
      <w:pPr>
        <w:numPr>
          <w:ilvl w:val="0"/>
          <w:numId w:val="26"/>
        </w:numPr>
        <w:spacing w:line="480" w:lineRule="auto"/>
        <w:rPr>
          <w:rFonts w:ascii="Arial" w:hAnsi="Arial" w:cs="Arial"/>
          <w:b/>
          <w:sz w:val="22"/>
          <w:szCs w:val="22"/>
        </w:rPr>
      </w:pPr>
      <w:r w:rsidRPr="005B2513">
        <w:rPr>
          <w:rFonts w:ascii="Arial" w:hAnsi="Arial" w:cs="Arial"/>
          <w:b/>
          <w:sz w:val="22"/>
          <w:szCs w:val="22"/>
        </w:rPr>
        <w:t>how the group can raise concerns or request a review;</w:t>
      </w:r>
    </w:p>
    <w:p w14:paraId="35747C56" w14:textId="77777777" w:rsidR="005B2513" w:rsidRPr="005B2513" w:rsidRDefault="005B2513" w:rsidP="005B2513">
      <w:pPr>
        <w:numPr>
          <w:ilvl w:val="0"/>
          <w:numId w:val="26"/>
        </w:numPr>
        <w:spacing w:line="480" w:lineRule="auto"/>
        <w:rPr>
          <w:rFonts w:ascii="Arial" w:hAnsi="Arial" w:cs="Arial"/>
          <w:b/>
          <w:sz w:val="22"/>
          <w:szCs w:val="22"/>
        </w:rPr>
      </w:pPr>
      <w:r w:rsidRPr="005B2513">
        <w:rPr>
          <w:rFonts w:ascii="Arial" w:hAnsi="Arial" w:cs="Arial"/>
          <w:b/>
          <w:sz w:val="22"/>
          <w:szCs w:val="22"/>
        </w:rPr>
        <w:lastRenderedPageBreak/>
        <w:t>who is responsible for receiving and considering the challenge; and</w:t>
      </w:r>
    </w:p>
    <w:p w14:paraId="50D2C87B" w14:textId="77777777" w:rsidR="005B2513" w:rsidRPr="005B2513" w:rsidRDefault="005B2513" w:rsidP="005B2513">
      <w:pPr>
        <w:numPr>
          <w:ilvl w:val="0"/>
          <w:numId w:val="26"/>
        </w:numPr>
        <w:spacing w:line="480" w:lineRule="auto"/>
        <w:rPr>
          <w:rFonts w:ascii="Arial" w:hAnsi="Arial" w:cs="Arial"/>
          <w:b/>
          <w:sz w:val="22"/>
          <w:szCs w:val="22"/>
        </w:rPr>
      </w:pPr>
      <w:r w:rsidRPr="005B2513">
        <w:rPr>
          <w:rFonts w:ascii="Arial" w:hAnsi="Arial" w:cs="Arial"/>
          <w:b/>
          <w:sz w:val="22"/>
          <w:szCs w:val="22"/>
        </w:rPr>
        <w:t>what further steps are available if the group remains dissatisfied.</w:t>
      </w:r>
    </w:p>
    <w:p w14:paraId="4161FD56" w14:textId="77777777" w:rsidR="005B2513" w:rsidRPr="005B2513" w:rsidRDefault="005B2513" w:rsidP="005B2513">
      <w:pPr>
        <w:spacing w:line="480" w:lineRule="auto"/>
        <w:rPr>
          <w:rFonts w:ascii="Arial" w:hAnsi="Arial" w:cs="Arial"/>
          <w:b/>
          <w:sz w:val="22"/>
          <w:szCs w:val="22"/>
        </w:rPr>
      </w:pPr>
      <w:r w:rsidRPr="005B2513">
        <w:rPr>
          <w:rFonts w:ascii="Arial" w:hAnsi="Arial" w:cs="Arial"/>
          <w:b/>
          <w:sz w:val="22"/>
          <w:szCs w:val="22"/>
        </w:rPr>
        <w:t>Council believes:</w:t>
      </w:r>
    </w:p>
    <w:p w14:paraId="6740A03C" w14:textId="77777777" w:rsidR="005B2513" w:rsidRPr="005B2513" w:rsidRDefault="005B2513" w:rsidP="005B2513">
      <w:pPr>
        <w:spacing w:line="480" w:lineRule="auto"/>
        <w:rPr>
          <w:rFonts w:ascii="Arial" w:hAnsi="Arial" w:cs="Arial"/>
          <w:b/>
          <w:sz w:val="22"/>
          <w:szCs w:val="22"/>
        </w:rPr>
      </w:pPr>
      <w:r w:rsidRPr="005B2513">
        <w:rPr>
          <w:rFonts w:ascii="Arial" w:hAnsi="Arial" w:cs="Arial"/>
          <w:b/>
          <w:sz w:val="22"/>
          <w:szCs w:val="22"/>
        </w:rPr>
        <w:t>That significant changes to funding processes should not be introduced without proper consultation, transparency, and accountability.</w:t>
      </w:r>
    </w:p>
    <w:p w14:paraId="35500F64" w14:textId="77777777" w:rsidR="005B2513" w:rsidRPr="005B2513" w:rsidRDefault="005B2513" w:rsidP="005B2513">
      <w:pPr>
        <w:spacing w:line="480" w:lineRule="auto"/>
        <w:rPr>
          <w:rFonts w:ascii="Arial" w:hAnsi="Arial" w:cs="Arial"/>
          <w:b/>
          <w:sz w:val="22"/>
          <w:szCs w:val="22"/>
        </w:rPr>
      </w:pPr>
      <w:r w:rsidRPr="005B2513">
        <w:rPr>
          <w:rFonts w:ascii="Arial" w:hAnsi="Arial" w:cs="Arial"/>
          <w:b/>
          <w:sz w:val="22"/>
          <w:szCs w:val="22"/>
        </w:rPr>
        <w:t>That any new funding application form, or any substantial amendment to an existing form, should be discussed openly and approved by a quorate Council meeting before it is introduced or used.</w:t>
      </w:r>
    </w:p>
    <w:p w14:paraId="5B6B30E4" w14:textId="77777777" w:rsidR="005B2513" w:rsidRPr="005B2513" w:rsidRDefault="005B2513" w:rsidP="005B2513">
      <w:pPr>
        <w:spacing w:line="480" w:lineRule="auto"/>
        <w:rPr>
          <w:rFonts w:ascii="Arial" w:hAnsi="Arial" w:cs="Arial"/>
          <w:b/>
          <w:sz w:val="22"/>
          <w:szCs w:val="22"/>
        </w:rPr>
      </w:pPr>
      <w:r w:rsidRPr="005B2513">
        <w:rPr>
          <w:rFonts w:ascii="Arial" w:hAnsi="Arial" w:cs="Arial"/>
          <w:b/>
          <w:sz w:val="22"/>
          <w:szCs w:val="22"/>
        </w:rPr>
        <w:t>That no new funding application form should be used to assess or determine funding applications without the prior approval of Council.</w:t>
      </w:r>
    </w:p>
    <w:p w14:paraId="3A3F7232" w14:textId="77777777" w:rsidR="005B2513" w:rsidRPr="005B2513" w:rsidRDefault="005B2513" w:rsidP="005B2513">
      <w:pPr>
        <w:spacing w:line="480" w:lineRule="auto"/>
        <w:rPr>
          <w:rFonts w:ascii="Arial" w:hAnsi="Arial" w:cs="Arial"/>
          <w:b/>
          <w:sz w:val="22"/>
          <w:szCs w:val="22"/>
        </w:rPr>
      </w:pPr>
      <w:r w:rsidRPr="005B2513">
        <w:rPr>
          <w:rFonts w:ascii="Arial" w:hAnsi="Arial" w:cs="Arial"/>
          <w:b/>
          <w:sz w:val="22"/>
          <w:szCs w:val="22"/>
        </w:rPr>
        <w:t>That any proposed change to a funding application form or procedure should be clearly identified on the Council agenda and discussed before a decision is taken.</w:t>
      </w:r>
    </w:p>
    <w:p w14:paraId="2F0CBA10" w14:textId="77777777" w:rsidR="005B2513" w:rsidRPr="005B2513" w:rsidRDefault="005B2513" w:rsidP="005B2513">
      <w:pPr>
        <w:spacing w:line="480" w:lineRule="auto"/>
        <w:rPr>
          <w:rFonts w:ascii="Arial" w:hAnsi="Arial" w:cs="Arial"/>
          <w:b/>
          <w:sz w:val="22"/>
          <w:szCs w:val="22"/>
        </w:rPr>
      </w:pPr>
      <w:r w:rsidRPr="005B2513">
        <w:rPr>
          <w:rFonts w:ascii="Arial" w:hAnsi="Arial" w:cs="Arial"/>
          <w:b/>
          <w:sz w:val="22"/>
          <w:szCs w:val="22"/>
        </w:rPr>
        <w:t>That all equality groups should receive clear and timely notice of any changes approved by Council to application forms, deadlines, or funding procedures.</w:t>
      </w:r>
    </w:p>
    <w:p w14:paraId="164ABFBF" w14:textId="77777777" w:rsidR="005B2513" w:rsidRPr="005B2513" w:rsidRDefault="005B2513" w:rsidP="005B2513">
      <w:pPr>
        <w:spacing w:line="480" w:lineRule="auto"/>
        <w:rPr>
          <w:rFonts w:ascii="Arial" w:hAnsi="Arial" w:cs="Arial"/>
          <w:b/>
          <w:sz w:val="22"/>
          <w:szCs w:val="22"/>
        </w:rPr>
      </w:pPr>
      <w:r w:rsidRPr="005B2513">
        <w:rPr>
          <w:rFonts w:ascii="Arial" w:hAnsi="Arial" w:cs="Arial"/>
          <w:b/>
          <w:sz w:val="22"/>
          <w:szCs w:val="22"/>
        </w:rPr>
        <w:t>That the funding process should be fully documented and accessible to all groups seeking funding.</w:t>
      </w:r>
    </w:p>
    <w:p w14:paraId="4CAAC440" w14:textId="77777777" w:rsidR="005B2513" w:rsidRPr="005B2513" w:rsidRDefault="005B2513" w:rsidP="005B2513">
      <w:pPr>
        <w:spacing w:line="480" w:lineRule="auto"/>
        <w:rPr>
          <w:rFonts w:ascii="Arial" w:hAnsi="Arial" w:cs="Arial"/>
          <w:b/>
          <w:sz w:val="22"/>
          <w:szCs w:val="22"/>
        </w:rPr>
      </w:pPr>
      <w:r w:rsidRPr="005B2513">
        <w:rPr>
          <w:rFonts w:ascii="Arial" w:hAnsi="Arial" w:cs="Arial"/>
          <w:b/>
          <w:sz w:val="22"/>
          <w:szCs w:val="22"/>
        </w:rPr>
        <w:t>That written guidance should clearly explain the complete funding process, including:</w:t>
      </w:r>
    </w:p>
    <w:p w14:paraId="4E379820" w14:textId="77777777" w:rsidR="005B2513" w:rsidRPr="005B2513" w:rsidRDefault="005B2513" w:rsidP="005B2513">
      <w:pPr>
        <w:numPr>
          <w:ilvl w:val="0"/>
          <w:numId w:val="27"/>
        </w:numPr>
        <w:spacing w:line="480" w:lineRule="auto"/>
        <w:rPr>
          <w:rFonts w:ascii="Arial" w:hAnsi="Arial" w:cs="Arial"/>
          <w:b/>
          <w:sz w:val="22"/>
          <w:szCs w:val="22"/>
        </w:rPr>
      </w:pPr>
      <w:r w:rsidRPr="005B2513">
        <w:rPr>
          <w:rFonts w:ascii="Arial" w:hAnsi="Arial" w:cs="Arial"/>
          <w:b/>
          <w:sz w:val="22"/>
          <w:szCs w:val="22"/>
        </w:rPr>
        <w:t>how to apply for funding;</w:t>
      </w:r>
    </w:p>
    <w:p w14:paraId="45D3EB67" w14:textId="77777777" w:rsidR="005B2513" w:rsidRPr="005B2513" w:rsidRDefault="005B2513" w:rsidP="005B2513">
      <w:pPr>
        <w:numPr>
          <w:ilvl w:val="0"/>
          <w:numId w:val="27"/>
        </w:numPr>
        <w:spacing w:line="480" w:lineRule="auto"/>
        <w:rPr>
          <w:rFonts w:ascii="Arial" w:hAnsi="Arial" w:cs="Arial"/>
          <w:b/>
          <w:sz w:val="22"/>
          <w:szCs w:val="22"/>
        </w:rPr>
      </w:pPr>
      <w:r w:rsidRPr="005B2513">
        <w:rPr>
          <w:rFonts w:ascii="Arial" w:hAnsi="Arial" w:cs="Arial"/>
          <w:b/>
          <w:sz w:val="22"/>
          <w:szCs w:val="22"/>
        </w:rPr>
        <w:t>the relevant deadlines;</w:t>
      </w:r>
    </w:p>
    <w:p w14:paraId="6DFA97D8" w14:textId="77777777" w:rsidR="005B2513" w:rsidRPr="005B2513" w:rsidRDefault="005B2513" w:rsidP="005B2513">
      <w:pPr>
        <w:numPr>
          <w:ilvl w:val="0"/>
          <w:numId w:val="27"/>
        </w:numPr>
        <w:spacing w:line="480" w:lineRule="auto"/>
        <w:rPr>
          <w:rFonts w:ascii="Arial" w:hAnsi="Arial" w:cs="Arial"/>
          <w:b/>
          <w:sz w:val="22"/>
          <w:szCs w:val="22"/>
        </w:rPr>
      </w:pPr>
      <w:r w:rsidRPr="005B2513">
        <w:rPr>
          <w:rFonts w:ascii="Arial" w:hAnsi="Arial" w:cs="Arial"/>
          <w:b/>
          <w:sz w:val="22"/>
          <w:szCs w:val="22"/>
        </w:rPr>
        <w:t>the criteria used to assess applications;</w:t>
      </w:r>
    </w:p>
    <w:p w14:paraId="41A039F9" w14:textId="77777777" w:rsidR="005B2513" w:rsidRPr="005B2513" w:rsidRDefault="005B2513" w:rsidP="005B2513">
      <w:pPr>
        <w:numPr>
          <w:ilvl w:val="0"/>
          <w:numId w:val="27"/>
        </w:numPr>
        <w:spacing w:line="480" w:lineRule="auto"/>
        <w:rPr>
          <w:rFonts w:ascii="Arial" w:hAnsi="Arial" w:cs="Arial"/>
          <w:b/>
          <w:sz w:val="22"/>
          <w:szCs w:val="22"/>
        </w:rPr>
      </w:pPr>
      <w:r w:rsidRPr="005B2513">
        <w:rPr>
          <w:rFonts w:ascii="Arial" w:hAnsi="Arial" w:cs="Arial"/>
          <w:b/>
          <w:sz w:val="22"/>
          <w:szCs w:val="22"/>
        </w:rPr>
        <w:t>how applications are considered;</w:t>
      </w:r>
    </w:p>
    <w:p w14:paraId="3ADCCCB7" w14:textId="77777777" w:rsidR="005B2513" w:rsidRPr="005B2513" w:rsidRDefault="005B2513" w:rsidP="005B2513">
      <w:pPr>
        <w:numPr>
          <w:ilvl w:val="0"/>
          <w:numId w:val="27"/>
        </w:numPr>
        <w:spacing w:line="480" w:lineRule="auto"/>
        <w:rPr>
          <w:rFonts w:ascii="Arial" w:hAnsi="Arial" w:cs="Arial"/>
          <w:b/>
          <w:sz w:val="22"/>
          <w:szCs w:val="22"/>
        </w:rPr>
      </w:pPr>
      <w:r w:rsidRPr="005B2513">
        <w:rPr>
          <w:rFonts w:ascii="Arial" w:hAnsi="Arial" w:cs="Arial"/>
          <w:b/>
          <w:sz w:val="22"/>
          <w:szCs w:val="22"/>
        </w:rPr>
        <w:t>how to raise concerns about a funding decision;</w:t>
      </w:r>
    </w:p>
    <w:p w14:paraId="43A6585B" w14:textId="77777777" w:rsidR="005B2513" w:rsidRPr="005B2513" w:rsidRDefault="005B2513" w:rsidP="005B2513">
      <w:pPr>
        <w:numPr>
          <w:ilvl w:val="0"/>
          <w:numId w:val="27"/>
        </w:numPr>
        <w:spacing w:line="480" w:lineRule="auto"/>
        <w:rPr>
          <w:rFonts w:ascii="Arial" w:hAnsi="Arial" w:cs="Arial"/>
          <w:b/>
          <w:sz w:val="22"/>
          <w:szCs w:val="22"/>
        </w:rPr>
      </w:pPr>
      <w:r w:rsidRPr="005B2513">
        <w:rPr>
          <w:rFonts w:ascii="Arial" w:hAnsi="Arial" w:cs="Arial"/>
          <w:b/>
          <w:sz w:val="22"/>
          <w:szCs w:val="22"/>
        </w:rPr>
        <w:t>how to request a review or appeal;</w:t>
      </w:r>
    </w:p>
    <w:p w14:paraId="5F9866A9" w14:textId="77777777" w:rsidR="005B2513" w:rsidRPr="005B2513" w:rsidRDefault="005B2513" w:rsidP="005B2513">
      <w:pPr>
        <w:numPr>
          <w:ilvl w:val="0"/>
          <w:numId w:val="27"/>
        </w:numPr>
        <w:spacing w:line="480" w:lineRule="auto"/>
        <w:rPr>
          <w:rFonts w:ascii="Arial" w:hAnsi="Arial" w:cs="Arial"/>
          <w:b/>
          <w:sz w:val="22"/>
          <w:szCs w:val="22"/>
        </w:rPr>
      </w:pPr>
      <w:r w:rsidRPr="005B2513">
        <w:rPr>
          <w:rFonts w:ascii="Arial" w:hAnsi="Arial" w:cs="Arial"/>
          <w:b/>
          <w:sz w:val="22"/>
          <w:szCs w:val="22"/>
        </w:rPr>
        <w:t>the timescales for doing so;</w:t>
      </w:r>
    </w:p>
    <w:p w14:paraId="74A745CC" w14:textId="77777777" w:rsidR="005B2513" w:rsidRPr="005B2513" w:rsidRDefault="005B2513" w:rsidP="005B2513">
      <w:pPr>
        <w:numPr>
          <w:ilvl w:val="0"/>
          <w:numId w:val="27"/>
        </w:numPr>
        <w:spacing w:line="480" w:lineRule="auto"/>
        <w:rPr>
          <w:rFonts w:ascii="Arial" w:hAnsi="Arial" w:cs="Arial"/>
          <w:b/>
          <w:sz w:val="22"/>
          <w:szCs w:val="22"/>
        </w:rPr>
      </w:pPr>
      <w:r w:rsidRPr="005B2513">
        <w:rPr>
          <w:rFonts w:ascii="Arial" w:hAnsi="Arial" w:cs="Arial"/>
          <w:b/>
          <w:sz w:val="22"/>
          <w:szCs w:val="22"/>
        </w:rPr>
        <w:t>who is responsible for receiving and considering the issue; and</w:t>
      </w:r>
    </w:p>
    <w:p w14:paraId="502D8C3C" w14:textId="77777777" w:rsidR="005B2513" w:rsidRPr="005B2513" w:rsidRDefault="005B2513" w:rsidP="005B2513">
      <w:pPr>
        <w:numPr>
          <w:ilvl w:val="0"/>
          <w:numId w:val="27"/>
        </w:numPr>
        <w:spacing w:line="480" w:lineRule="auto"/>
        <w:rPr>
          <w:rFonts w:ascii="Arial" w:hAnsi="Arial" w:cs="Arial"/>
          <w:b/>
          <w:sz w:val="22"/>
          <w:szCs w:val="22"/>
        </w:rPr>
      </w:pPr>
      <w:r w:rsidRPr="005B2513">
        <w:rPr>
          <w:rFonts w:ascii="Arial" w:hAnsi="Arial" w:cs="Arial"/>
          <w:b/>
          <w:sz w:val="22"/>
          <w:szCs w:val="22"/>
        </w:rPr>
        <w:lastRenderedPageBreak/>
        <w:t>what further steps are available.</w:t>
      </w:r>
    </w:p>
    <w:p w14:paraId="7E69ADA3" w14:textId="77777777" w:rsidR="005B2513" w:rsidRPr="005B2513" w:rsidRDefault="005B2513" w:rsidP="005B2513">
      <w:pPr>
        <w:spacing w:line="480" w:lineRule="auto"/>
        <w:rPr>
          <w:rFonts w:ascii="Arial" w:hAnsi="Arial" w:cs="Arial"/>
          <w:b/>
          <w:sz w:val="22"/>
          <w:szCs w:val="22"/>
        </w:rPr>
      </w:pPr>
      <w:r w:rsidRPr="005B2513">
        <w:rPr>
          <w:rFonts w:ascii="Arial" w:hAnsi="Arial" w:cs="Arial"/>
          <w:b/>
          <w:sz w:val="22"/>
          <w:szCs w:val="22"/>
        </w:rPr>
        <w:t>That every group whose application is unsuccessful should receive the relevant written guidance alongside the decision, rather than simply receiving a letter or email stating that funding has been refused.</w:t>
      </w:r>
    </w:p>
    <w:p w14:paraId="3737503C" w14:textId="77777777" w:rsidR="005B2513" w:rsidRPr="005B2513" w:rsidRDefault="005B2513" w:rsidP="005B2513">
      <w:pPr>
        <w:spacing w:line="480" w:lineRule="auto"/>
        <w:rPr>
          <w:rFonts w:ascii="Arial" w:hAnsi="Arial" w:cs="Arial"/>
          <w:b/>
          <w:sz w:val="22"/>
          <w:szCs w:val="22"/>
        </w:rPr>
      </w:pPr>
      <w:r w:rsidRPr="005B2513">
        <w:rPr>
          <w:rFonts w:ascii="Arial" w:hAnsi="Arial" w:cs="Arial"/>
          <w:b/>
          <w:sz w:val="22"/>
          <w:szCs w:val="22"/>
        </w:rPr>
        <w:t>That groups should not be disadvantaged by an undisclosed, unapproved, or inadequately communicated change to a funding form, deadline, or procedure.</w:t>
      </w:r>
    </w:p>
    <w:p w14:paraId="600DD7C0" w14:textId="77777777" w:rsidR="005B2513" w:rsidRPr="005B2513" w:rsidRDefault="005B2513" w:rsidP="005B2513">
      <w:pPr>
        <w:spacing w:line="480" w:lineRule="auto"/>
        <w:rPr>
          <w:rFonts w:ascii="Arial" w:hAnsi="Arial" w:cs="Arial"/>
          <w:b/>
          <w:sz w:val="22"/>
          <w:szCs w:val="22"/>
        </w:rPr>
      </w:pPr>
      <w:r w:rsidRPr="005B2513">
        <w:rPr>
          <w:rFonts w:ascii="Arial" w:hAnsi="Arial" w:cs="Arial"/>
          <w:b/>
          <w:sz w:val="22"/>
          <w:szCs w:val="22"/>
        </w:rPr>
        <w:t>That any exceptional or extenuating circumstances affecting an application should be properly investigated and considered before a final decision is made.</w:t>
      </w:r>
    </w:p>
    <w:p w14:paraId="0E1AC54F" w14:textId="77777777" w:rsidR="005B2513" w:rsidRPr="005B2513" w:rsidRDefault="005B2513" w:rsidP="005B2513">
      <w:pPr>
        <w:spacing w:line="480" w:lineRule="auto"/>
        <w:rPr>
          <w:rFonts w:ascii="Arial" w:hAnsi="Arial" w:cs="Arial"/>
          <w:b/>
          <w:sz w:val="22"/>
          <w:szCs w:val="22"/>
        </w:rPr>
      </w:pPr>
      <w:r w:rsidRPr="005B2513">
        <w:rPr>
          <w:rFonts w:ascii="Arial" w:hAnsi="Arial" w:cs="Arial"/>
          <w:b/>
          <w:sz w:val="22"/>
          <w:szCs w:val="22"/>
        </w:rPr>
        <w:t>Council therefore resolves:</w:t>
      </w:r>
    </w:p>
    <w:p w14:paraId="34101209" w14:textId="77777777" w:rsidR="005B2513" w:rsidRPr="005B2513" w:rsidRDefault="005B2513" w:rsidP="005B2513">
      <w:pPr>
        <w:numPr>
          <w:ilvl w:val="0"/>
          <w:numId w:val="28"/>
        </w:numPr>
        <w:spacing w:line="480" w:lineRule="auto"/>
        <w:rPr>
          <w:rFonts w:ascii="Arial" w:hAnsi="Arial" w:cs="Arial"/>
          <w:b/>
          <w:sz w:val="22"/>
          <w:szCs w:val="22"/>
        </w:rPr>
      </w:pPr>
      <w:r w:rsidRPr="005B2513">
        <w:rPr>
          <w:rFonts w:ascii="Arial" w:hAnsi="Arial" w:cs="Arial"/>
          <w:b/>
          <w:sz w:val="22"/>
          <w:szCs w:val="22"/>
        </w:rPr>
        <w:t>To overturn the decision not to fund the Black Educators’ Conference and to approve the release of the appropriate funding for all the groups that have applied using the old and new forms.</w:t>
      </w:r>
    </w:p>
    <w:p w14:paraId="6790AECC" w14:textId="77777777" w:rsidR="005B2513" w:rsidRPr="005B2513" w:rsidRDefault="005B2513" w:rsidP="005B2513">
      <w:pPr>
        <w:numPr>
          <w:ilvl w:val="0"/>
          <w:numId w:val="28"/>
        </w:numPr>
        <w:spacing w:line="480" w:lineRule="auto"/>
        <w:rPr>
          <w:rFonts w:ascii="Arial" w:hAnsi="Arial" w:cs="Arial"/>
          <w:b/>
          <w:sz w:val="22"/>
          <w:szCs w:val="22"/>
        </w:rPr>
      </w:pPr>
      <w:r w:rsidRPr="005B2513">
        <w:rPr>
          <w:rFonts w:ascii="Arial" w:hAnsi="Arial" w:cs="Arial"/>
          <w:b/>
          <w:sz w:val="22"/>
          <w:szCs w:val="22"/>
        </w:rPr>
        <w:t>To require the Regional Office to provide Council with a full written breakdown of all equality group funding, including:</w:t>
      </w:r>
    </w:p>
    <w:p w14:paraId="348EA58C" w14:textId="77777777" w:rsidR="005B2513" w:rsidRPr="005B2513" w:rsidRDefault="005B2513" w:rsidP="005B2513">
      <w:pPr>
        <w:numPr>
          <w:ilvl w:val="1"/>
          <w:numId w:val="29"/>
        </w:numPr>
        <w:spacing w:line="480" w:lineRule="auto"/>
        <w:rPr>
          <w:rFonts w:ascii="Arial" w:hAnsi="Arial" w:cs="Arial"/>
          <w:b/>
          <w:sz w:val="22"/>
          <w:szCs w:val="22"/>
        </w:rPr>
      </w:pPr>
      <w:r w:rsidRPr="005B2513">
        <w:rPr>
          <w:rFonts w:ascii="Arial" w:hAnsi="Arial" w:cs="Arial"/>
          <w:b/>
          <w:sz w:val="22"/>
          <w:szCs w:val="22"/>
        </w:rPr>
        <w:t>the total budget available;</w:t>
      </w:r>
    </w:p>
    <w:p w14:paraId="5F71B2BD" w14:textId="77777777" w:rsidR="005B2513" w:rsidRPr="005B2513" w:rsidRDefault="005B2513" w:rsidP="005B2513">
      <w:pPr>
        <w:numPr>
          <w:ilvl w:val="1"/>
          <w:numId w:val="30"/>
        </w:numPr>
        <w:spacing w:line="480" w:lineRule="auto"/>
        <w:rPr>
          <w:rFonts w:ascii="Arial" w:hAnsi="Arial" w:cs="Arial"/>
          <w:b/>
          <w:sz w:val="22"/>
          <w:szCs w:val="22"/>
        </w:rPr>
      </w:pPr>
      <w:r w:rsidRPr="005B2513">
        <w:rPr>
          <w:rFonts w:ascii="Arial" w:hAnsi="Arial" w:cs="Arial"/>
          <w:b/>
          <w:sz w:val="22"/>
          <w:szCs w:val="22"/>
        </w:rPr>
        <w:t>the amount allocated to each group;</w:t>
      </w:r>
    </w:p>
    <w:p w14:paraId="27E2F66C" w14:textId="77777777" w:rsidR="005B2513" w:rsidRPr="005B2513" w:rsidRDefault="005B2513" w:rsidP="005B2513">
      <w:pPr>
        <w:numPr>
          <w:ilvl w:val="1"/>
          <w:numId w:val="31"/>
        </w:numPr>
        <w:spacing w:line="480" w:lineRule="auto"/>
        <w:rPr>
          <w:rFonts w:ascii="Arial" w:hAnsi="Arial" w:cs="Arial"/>
          <w:b/>
          <w:sz w:val="22"/>
          <w:szCs w:val="22"/>
        </w:rPr>
      </w:pPr>
      <w:r w:rsidRPr="005B2513">
        <w:rPr>
          <w:rFonts w:ascii="Arial" w:hAnsi="Arial" w:cs="Arial"/>
          <w:b/>
          <w:sz w:val="22"/>
          <w:szCs w:val="22"/>
        </w:rPr>
        <w:t>the amount spent;</w:t>
      </w:r>
    </w:p>
    <w:p w14:paraId="49144714" w14:textId="77777777" w:rsidR="005B2513" w:rsidRPr="005B2513" w:rsidRDefault="005B2513" w:rsidP="005B2513">
      <w:pPr>
        <w:numPr>
          <w:ilvl w:val="1"/>
          <w:numId w:val="32"/>
        </w:numPr>
        <w:spacing w:line="480" w:lineRule="auto"/>
        <w:rPr>
          <w:rFonts w:ascii="Arial" w:hAnsi="Arial" w:cs="Arial"/>
          <w:b/>
          <w:sz w:val="22"/>
          <w:szCs w:val="22"/>
        </w:rPr>
      </w:pPr>
      <w:r w:rsidRPr="005B2513">
        <w:rPr>
          <w:rFonts w:ascii="Arial" w:hAnsi="Arial" w:cs="Arial"/>
          <w:b/>
          <w:sz w:val="22"/>
          <w:szCs w:val="22"/>
        </w:rPr>
        <w:t>any unspent funds; and</w:t>
      </w:r>
    </w:p>
    <w:p w14:paraId="29F7ACCC" w14:textId="77777777" w:rsidR="005B2513" w:rsidRPr="005B2513" w:rsidRDefault="005B2513" w:rsidP="005B2513">
      <w:pPr>
        <w:numPr>
          <w:ilvl w:val="1"/>
          <w:numId w:val="33"/>
        </w:numPr>
        <w:spacing w:line="480" w:lineRule="auto"/>
        <w:rPr>
          <w:rFonts w:ascii="Arial" w:hAnsi="Arial" w:cs="Arial"/>
          <w:b/>
          <w:sz w:val="22"/>
          <w:szCs w:val="22"/>
        </w:rPr>
      </w:pPr>
      <w:r w:rsidRPr="005B2513">
        <w:rPr>
          <w:rFonts w:ascii="Arial" w:hAnsi="Arial" w:cs="Arial"/>
          <w:b/>
          <w:sz w:val="22"/>
          <w:szCs w:val="22"/>
        </w:rPr>
        <w:t>the current location and proposed use of any remaining funds.</w:t>
      </w:r>
    </w:p>
    <w:p w14:paraId="1DACE27B" w14:textId="77777777" w:rsidR="005B2513" w:rsidRPr="005B2513" w:rsidRDefault="005B2513" w:rsidP="005B2513">
      <w:pPr>
        <w:numPr>
          <w:ilvl w:val="0"/>
          <w:numId w:val="28"/>
        </w:numPr>
        <w:spacing w:line="480" w:lineRule="auto"/>
        <w:rPr>
          <w:rFonts w:ascii="Arial" w:hAnsi="Arial" w:cs="Arial"/>
          <w:b/>
          <w:sz w:val="22"/>
          <w:szCs w:val="22"/>
        </w:rPr>
      </w:pPr>
      <w:r w:rsidRPr="005B2513">
        <w:rPr>
          <w:rFonts w:ascii="Arial" w:hAnsi="Arial" w:cs="Arial"/>
          <w:b/>
          <w:sz w:val="22"/>
          <w:szCs w:val="22"/>
        </w:rPr>
        <w:t>To make any unspent funds available for equality conferences, events, and activities, including for the Black Educators’ Group and other groups that have been denied funding.</w:t>
      </w:r>
    </w:p>
    <w:p w14:paraId="0C795065" w14:textId="77777777" w:rsidR="005B2513" w:rsidRPr="005B2513" w:rsidRDefault="005B2513" w:rsidP="005B2513">
      <w:pPr>
        <w:numPr>
          <w:ilvl w:val="0"/>
          <w:numId w:val="28"/>
        </w:numPr>
        <w:spacing w:line="480" w:lineRule="auto"/>
        <w:rPr>
          <w:rFonts w:ascii="Arial" w:hAnsi="Arial" w:cs="Arial"/>
          <w:b/>
          <w:sz w:val="22"/>
          <w:szCs w:val="22"/>
        </w:rPr>
      </w:pPr>
      <w:r w:rsidRPr="005B2513">
        <w:rPr>
          <w:rFonts w:ascii="Arial" w:hAnsi="Arial" w:cs="Arial"/>
          <w:b/>
          <w:sz w:val="22"/>
          <w:szCs w:val="22"/>
        </w:rPr>
        <w:t>To review all funding applications that were rejected, refused, or not properly considered because of alleged late submission or procedural issues.</w:t>
      </w:r>
    </w:p>
    <w:p w14:paraId="250DDFA6" w14:textId="77777777" w:rsidR="005B2513" w:rsidRPr="005B2513" w:rsidRDefault="005B2513" w:rsidP="005B2513">
      <w:pPr>
        <w:numPr>
          <w:ilvl w:val="0"/>
          <w:numId w:val="28"/>
        </w:numPr>
        <w:spacing w:line="480" w:lineRule="auto"/>
        <w:rPr>
          <w:rFonts w:ascii="Arial" w:hAnsi="Arial" w:cs="Arial"/>
          <w:b/>
          <w:sz w:val="22"/>
          <w:szCs w:val="22"/>
        </w:rPr>
      </w:pPr>
      <w:r w:rsidRPr="005B2513">
        <w:rPr>
          <w:rFonts w:ascii="Arial" w:hAnsi="Arial" w:cs="Arial"/>
          <w:b/>
          <w:sz w:val="22"/>
          <w:szCs w:val="22"/>
        </w:rPr>
        <w:lastRenderedPageBreak/>
        <w:t>To review any application that was submitted using an approved or previously established form but was subsequently disadvantaged because a new form was introduced without prior approval by a quorate Council meeting.</w:t>
      </w:r>
    </w:p>
    <w:p w14:paraId="2049BC8C" w14:textId="77777777" w:rsidR="005B2513" w:rsidRPr="005B2513" w:rsidRDefault="005B2513" w:rsidP="005B2513">
      <w:pPr>
        <w:numPr>
          <w:ilvl w:val="0"/>
          <w:numId w:val="28"/>
        </w:numPr>
        <w:spacing w:line="480" w:lineRule="auto"/>
        <w:rPr>
          <w:rFonts w:ascii="Arial" w:hAnsi="Arial" w:cs="Arial"/>
          <w:b/>
          <w:sz w:val="22"/>
          <w:szCs w:val="22"/>
        </w:rPr>
      </w:pPr>
      <w:r w:rsidRPr="005B2513">
        <w:rPr>
          <w:rFonts w:ascii="Arial" w:hAnsi="Arial" w:cs="Arial"/>
          <w:b/>
          <w:sz w:val="22"/>
          <w:szCs w:val="22"/>
        </w:rPr>
        <w:t>To require that any exceptional or extenuating circumstances are properly investigated and considered before an application is rejected.</w:t>
      </w:r>
    </w:p>
    <w:p w14:paraId="47D30726" w14:textId="77777777" w:rsidR="005B2513" w:rsidRPr="005B2513" w:rsidRDefault="005B2513" w:rsidP="005B2513">
      <w:pPr>
        <w:numPr>
          <w:ilvl w:val="0"/>
          <w:numId w:val="28"/>
        </w:numPr>
        <w:spacing w:line="480" w:lineRule="auto"/>
        <w:rPr>
          <w:rFonts w:ascii="Arial" w:hAnsi="Arial" w:cs="Arial"/>
          <w:b/>
          <w:sz w:val="22"/>
          <w:szCs w:val="22"/>
        </w:rPr>
      </w:pPr>
      <w:r w:rsidRPr="005B2513">
        <w:rPr>
          <w:rFonts w:ascii="Arial" w:hAnsi="Arial" w:cs="Arial"/>
          <w:b/>
          <w:sz w:val="22"/>
          <w:szCs w:val="22"/>
        </w:rPr>
        <w:t>To establish that no new funding application form, and no substantial amendment to an existing funding form, may be introduced or used to assess funding applications until it has been discussed and approved by a quorate Council meeting.</w:t>
      </w:r>
    </w:p>
    <w:p w14:paraId="05C610CE" w14:textId="77777777" w:rsidR="005B2513" w:rsidRPr="005B2513" w:rsidRDefault="005B2513" w:rsidP="005B2513">
      <w:pPr>
        <w:numPr>
          <w:ilvl w:val="0"/>
          <w:numId w:val="28"/>
        </w:numPr>
        <w:spacing w:line="480" w:lineRule="auto"/>
        <w:rPr>
          <w:rFonts w:ascii="Arial" w:hAnsi="Arial" w:cs="Arial"/>
          <w:b/>
          <w:sz w:val="22"/>
          <w:szCs w:val="22"/>
        </w:rPr>
      </w:pPr>
      <w:r w:rsidRPr="005B2513">
        <w:rPr>
          <w:rFonts w:ascii="Arial" w:hAnsi="Arial" w:cs="Arial"/>
          <w:b/>
          <w:sz w:val="22"/>
          <w:szCs w:val="22"/>
        </w:rPr>
        <w:t>To require that all proposed changes to funding forms and procedures are clearly listed on the Council agenda and discussed openly before approval is sought.</w:t>
      </w:r>
    </w:p>
    <w:p w14:paraId="1A7F53B4" w14:textId="77777777" w:rsidR="005B2513" w:rsidRPr="005B2513" w:rsidRDefault="005B2513" w:rsidP="005B2513">
      <w:pPr>
        <w:numPr>
          <w:ilvl w:val="0"/>
          <w:numId w:val="28"/>
        </w:numPr>
        <w:spacing w:line="480" w:lineRule="auto"/>
        <w:rPr>
          <w:rFonts w:ascii="Arial" w:hAnsi="Arial" w:cs="Arial"/>
          <w:b/>
          <w:sz w:val="22"/>
          <w:szCs w:val="22"/>
        </w:rPr>
      </w:pPr>
      <w:r w:rsidRPr="005B2513">
        <w:rPr>
          <w:rFonts w:ascii="Arial" w:hAnsi="Arial" w:cs="Arial"/>
          <w:b/>
          <w:sz w:val="22"/>
          <w:szCs w:val="22"/>
        </w:rPr>
        <w:t>To require that all approved changes are communicated clearly and in good time to every group that may be affected by them.</w:t>
      </w:r>
    </w:p>
    <w:p w14:paraId="21BAE1F4" w14:textId="77777777" w:rsidR="005B2513" w:rsidRPr="005B2513" w:rsidRDefault="005B2513" w:rsidP="005B2513">
      <w:pPr>
        <w:numPr>
          <w:ilvl w:val="0"/>
          <w:numId w:val="28"/>
        </w:numPr>
        <w:spacing w:line="480" w:lineRule="auto"/>
        <w:rPr>
          <w:rFonts w:ascii="Arial" w:hAnsi="Arial" w:cs="Arial"/>
          <w:b/>
          <w:sz w:val="22"/>
          <w:szCs w:val="22"/>
        </w:rPr>
      </w:pPr>
      <w:r w:rsidRPr="005B2513">
        <w:rPr>
          <w:rFonts w:ascii="Arial" w:hAnsi="Arial" w:cs="Arial"/>
          <w:b/>
          <w:sz w:val="22"/>
          <w:szCs w:val="22"/>
        </w:rPr>
        <w:t>To require the Regional Office to produce and maintain clear written guidance setting out the complete funding application, decision-making, review, and appeal processes.</w:t>
      </w:r>
    </w:p>
    <w:p w14:paraId="197B2502" w14:textId="77777777" w:rsidR="005B2513" w:rsidRPr="005B2513" w:rsidRDefault="005B2513" w:rsidP="005B2513">
      <w:pPr>
        <w:numPr>
          <w:ilvl w:val="0"/>
          <w:numId w:val="28"/>
        </w:numPr>
        <w:spacing w:line="480" w:lineRule="auto"/>
        <w:rPr>
          <w:rFonts w:ascii="Arial" w:hAnsi="Arial" w:cs="Arial"/>
          <w:b/>
          <w:sz w:val="22"/>
          <w:szCs w:val="22"/>
        </w:rPr>
      </w:pPr>
      <w:r w:rsidRPr="005B2513">
        <w:rPr>
          <w:rFonts w:ascii="Arial" w:hAnsi="Arial" w:cs="Arial"/>
          <w:b/>
          <w:sz w:val="22"/>
          <w:szCs w:val="22"/>
        </w:rPr>
        <w:t>To require that every unsuccessful applicant receives, alongside the decision, clear written information explaining the reasons for the decision and exactly what steps are available to challenge or review it.</w:t>
      </w:r>
    </w:p>
    <w:p w14:paraId="24478FA0" w14:textId="77777777" w:rsidR="005B2513" w:rsidRPr="005B2513" w:rsidRDefault="005B2513" w:rsidP="005B2513">
      <w:pPr>
        <w:numPr>
          <w:ilvl w:val="0"/>
          <w:numId w:val="28"/>
        </w:numPr>
        <w:spacing w:line="480" w:lineRule="auto"/>
        <w:rPr>
          <w:rFonts w:ascii="Arial" w:hAnsi="Arial" w:cs="Arial"/>
          <w:b/>
          <w:sz w:val="22"/>
          <w:szCs w:val="22"/>
        </w:rPr>
      </w:pPr>
      <w:r w:rsidRPr="005B2513">
        <w:rPr>
          <w:rFonts w:ascii="Arial" w:hAnsi="Arial" w:cs="Arial"/>
          <w:b/>
          <w:sz w:val="22"/>
          <w:szCs w:val="22"/>
        </w:rPr>
        <w:t>To ensure that this information clearly identifies what the group must do, when it must do it, how the process operates, who is responsible for dealing with the matter, which staff or officer is administratively supporting them, and what further options are available.</w:t>
      </w:r>
    </w:p>
    <w:p w14:paraId="685DB50E" w14:textId="77777777" w:rsidR="005B2513" w:rsidRPr="005B2513" w:rsidRDefault="005B2513" w:rsidP="005B2513">
      <w:pPr>
        <w:numPr>
          <w:ilvl w:val="0"/>
          <w:numId w:val="28"/>
        </w:numPr>
        <w:spacing w:line="480" w:lineRule="auto"/>
        <w:rPr>
          <w:rFonts w:ascii="Arial" w:hAnsi="Arial" w:cs="Arial"/>
          <w:b/>
          <w:sz w:val="22"/>
          <w:szCs w:val="22"/>
        </w:rPr>
      </w:pPr>
      <w:r w:rsidRPr="005B2513">
        <w:rPr>
          <w:rFonts w:ascii="Arial" w:hAnsi="Arial" w:cs="Arial"/>
          <w:b/>
          <w:sz w:val="22"/>
          <w:szCs w:val="22"/>
        </w:rPr>
        <w:lastRenderedPageBreak/>
        <w:t>To introduce a transparent review or appeal process for funding decisions, with clearly defined timescales, responsibilities, and procedures.</w:t>
      </w:r>
    </w:p>
    <w:p w14:paraId="6DF7C24F" w14:textId="77777777" w:rsidR="005B2513" w:rsidRPr="005B2513" w:rsidRDefault="005B2513" w:rsidP="005B2513">
      <w:pPr>
        <w:numPr>
          <w:ilvl w:val="0"/>
          <w:numId w:val="28"/>
        </w:numPr>
        <w:spacing w:line="480" w:lineRule="auto"/>
        <w:rPr>
          <w:rFonts w:ascii="Arial" w:hAnsi="Arial" w:cs="Arial"/>
          <w:b/>
          <w:sz w:val="22"/>
          <w:szCs w:val="22"/>
        </w:rPr>
      </w:pPr>
      <w:r w:rsidRPr="005B2513">
        <w:rPr>
          <w:rFonts w:ascii="Arial" w:hAnsi="Arial" w:cs="Arial"/>
          <w:b/>
          <w:sz w:val="22"/>
          <w:szCs w:val="22"/>
        </w:rPr>
        <w:t>To require a report back to the next Council meeting setting out:</w:t>
      </w:r>
    </w:p>
    <w:p w14:paraId="54E643F0" w14:textId="77777777" w:rsidR="005B2513" w:rsidRPr="005B2513" w:rsidRDefault="005B2513" w:rsidP="005B2513">
      <w:pPr>
        <w:numPr>
          <w:ilvl w:val="1"/>
          <w:numId w:val="34"/>
        </w:numPr>
        <w:spacing w:line="480" w:lineRule="auto"/>
        <w:rPr>
          <w:rFonts w:ascii="Arial" w:hAnsi="Arial" w:cs="Arial"/>
          <w:b/>
          <w:sz w:val="22"/>
          <w:szCs w:val="22"/>
        </w:rPr>
      </w:pPr>
      <w:r w:rsidRPr="005B2513">
        <w:rPr>
          <w:rFonts w:ascii="Arial" w:hAnsi="Arial" w:cs="Arial"/>
          <w:b/>
          <w:sz w:val="22"/>
          <w:szCs w:val="22"/>
        </w:rPr>
        <w:t>the outcome of the funding review;</w:t>
      </w:r>
    </w:p>
    <w:p w14:paraId="20C9361E" w14:textId="77777777" w:rsidR="005B2513" w:rsidRPr="005B2513" w:rsidRDefault="005B2513" w:rsidP="005B2513">
      <w:pPr>
        <w:numPr>
          <w:ilvl w:val="1"/>
          <w:numId w:val="35"/>
        </w:numPr>
        <w:spacing w:line="480" w:lineRule="auto"/>
        <w:rPr>
          <w:rFonts w:ascii="Arial" w:hAnsi="Arial" w:cs="Arial"/>
          <w:b/>
          <w:sz w:val="22"/>
          <w:szCs w:val="22"/>
        </w:rPr>
      </w:pPr>
      <w:r w:rsidRPr="005B2513">
        <w:rPr>
          <w:rFonts w:ascii="Arial" w:hAnsi="Arial" w:cs="Arial"/>
          <w:b/>
          <w:sz w:val="22"/>
          <w:szCs w:val="22"/>
        </w:rPr>
        <w:t>the amount of any unspent funds;</w:t>
      </w:r>
    </w:p>
    <w:p w14:paraId="622DCDE6" w14:textId="77777777" w:rsidR="005B2513" w:rsidRPr="005B2513" w:rsidRDefault="005B2513" w:rsidP="005B2513">
      <w:pPr>
        <w:numPr>
          <w:ilvl w:val="1"/>
          <w:numId w:val="36"/>
        </w:numPr>
        <w:spacing w:line="480" w:lineRule="auto"/>
        <w:rPr>
          <w:rFonts w:ascii="Arial" w:hAnsi="Arial" w:cs="Arial"/>
          <w:b/>
          <w:sz w:val="22"/>
          <w:szCs w:val="22"/>
        </w:rPr>
      </w:pPr>
      <w:r w:rsidRPr="005B2513">
        <w:rPr>
          <w:rFonts w:ascii="Arial" w:hAnsi="Arial" w:cs="Arial"/>
          <w:b/>
          <w:sz w:val="22"/>
          <w:szCs w:val="22"/>
        </w:rPr>
        <w:t>the action taken to provide funding to affected groups;</w:t>
      </w:r>
    </w:p>
    <w:p w14:paraId="1240E8D1" w14:textId="77777777" w:rsidR="005B2513" w:rsidRPr="005B2513" w:rsidRDefault="005B2513" w:rsidP="005B2513">
      <w:pPr>
        <w:numPr>
          <w:ilvl w:val="1"/>
          <w:numId w:val="37"/>
        </w:numPr>
        <w:spacing w:line="480" w:lineRule="auto"/>
        <w:rPr>
          <w:rFonts w:ascii="Arial" w:hAnsi="Arial" w:cs="Arial"/>
          <w:b/>
          <w:sz w:val="22"/>
          <w:szCs w:val="22"/>
        </w:rPr>
      </w:pPr>
      <w:r w:rsidRPr="005B2513">
        <w:rPr>
          <w:rFonts w:ascii="Arial" w:hAnsi="Arial" w:cs="Arial"/>
          <w:b/>
          <w:sz w:val="22"/>
          <w:szCs w:val="22"/>
        </w:rPr>
        <w:t>the proposed funding application process;</w:t>
      </w:r>
    </w:p>
    <w:p w14:paraId="5F3061DB" w14:textId="77777777" w:rsidR="005B2513" w:rsidRPr="005B2513" w:rsidRDefault="005B2513" w:rsidP="005B2513">
      <w:pPr>
        <w:numPr>
          <w:ilvl w:val="1"/>
          <w:numId w:val="38"/>
        </w:numPr>
        <w:spacing w:line="480" w:lineRule="auto"/>
        <w:rPr>
          <w:rFonts w:ascii="Arial" w:hAnsi="Arial" w:cs="Arial"/>
          <w:b/>
          <w:sz w:val="22"/>
          <w:szCs w:val="22"/>
        </w:rPr>
      </w:pPr>
      <w:r w:rsidRPr="005B2513">
        <w:rPr>
          <w:rFonts w:ascii="Arial" w:hAnsi="Arial" w:cs="Arial"/>
          <w:b/>
          <w:sz w:val="22"/>
          <w:szCs w:val="22"/>
        </w:rPr>
        <w:t>any proposed changes to application forms or procedures; and</w:t>
      </w:r>
    </w:p>
    <w:p w14:paraId="5E26F6C8" w14:textId="77777777" w:rsidR="005B2513" w:rsidRPr="005B2513" w:rsidRDefault="005B2513" w:rsidP="005B2513">
      <w:pPr>
        <w:numPr>
          <w:ilvl w:val="1"/>
          <w:numId w:val="39"/>
        </w:numPr>
        <w:spacing w:line="480" w:lineRule="auto"/>
        <w:rPr>
          <w:rFonts w:ascii="Arial" w:hAnsi="Arial" w:cs="Arial"/>
          <w:b/>
          <w:sz w:val="22"/>
          <w:szCs w:val="22"/>
        </w:rPr>
      </w:pPr>
      <w:r w:rsidRPr="005B2513">
        <w:rPr>
          <w:rFonts w:ascii="Arial" w:hAnsi="Arial" w:cs="Arial"/>
          <w:b/>
          <w:sz w:val="22"/>
          <w:szCs w:val="22"/>
        </w:rPr>
        <w:t>the arrangements for ensuring that all future changes are discussed and approved by a quorate Council meeting before implementation.</w:t>
      </w:r>
    </w:p>
    <w:p w14:paraId="17D649E6" w14:textId="77777777" w:rsidR="005B2513" w:rsidRPr="005B2513" w:rsidRDefault="005B2513" w:rsidP="005B2513">
      <w:pPr>
        <w:spacing w:line="480" w:lineRule="auto"/>
        <w:rPr>
          <w:rFonts w:ascii="Arial" w:hAnsi="Arial" w:cs="Arial"/>
          <w:b/>
          <w:sz w:val="22"/>
          <w:szCs w:val="22"/>
        </w:rPr>
      </w:pPr>
      <w:r w:rsidRPr="005B2513">
        <w:rPr>
          <w:rFonts w:ascii="Arial" w:hAnsi="Arial" w:cs="Arial"/>
          <w:b/>
          <w:sz w:val="22"/>
          <w:szCs w:val="22"/>
        </w:rPr>
        <w:t>Council further resolves that no equality group should be disadvantaged by a funding form, procedure, or requirement that has not been properly approved, transparently introduced, and clearly communicated.</w:t>
      </w:r>
    </w:p>
    <w:p w14:paraId="733721CA" w14:textId="77777777" w:rsidR="005B2513" w:rsidRDefault="005B2513" w:rsidP="00607DFA">
      <w:pPr>
        <w:spacing w:line="480" w:lineRule="auto"/>
        <w:rPr>
          <w:rFonts w:ascii="Arial" w:hAnsi="Arial" w:cs="Arial"/>
          <w:b/>
          <w:sz w:val="28"/>
          <w:szCs w:val="28"/>
        </w:rPr>
      </w:pPr>
    </w:p>
    <w:p w14:paraId="73C1F71A" w14:textId="77777777" w:rsidR="009C41B0" w:rsidRDefault="009C41B0"/>
    <w:sectPr w:rsidR="009C41B0" w:rsidSect="00FA3D34">
      <w:head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D2E33" w14:textId="77777777" w:rsidR="00DF6F2B" w:rsidRDefault="00DF6F2B" w:rsidP="0097008B">
      <w:r>
        <w:separator/>
      </w:r>
    </w:p>
  </w:endnote>
  <w:endnote w:type="continuationSeparator" w:id="0">
    <w:p w14:paraId="4523AA9A" w14:textId="77777777" w:rsidR="00DF6F2B" w:rsidRDefault="00DF6F2B" w:rsidP="00970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Calibri"/>
    <w:charset w:val="01"/>
    <w:family w:val="auto"/>
    <w:pitch w:val="variable"/>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854AC" w14:textId="77777777" w:rsidR="00DF6F2B" w:rsidRDefault="00DF6F2B" w:rsidP="0097008B">
      <w:r>
        <w:separator/>
      </w:r>
    </w:p>
  </w:footnote>
  <w:footnote w:type="continuationSeparator" w:id="0">
    <w:p w14:paraId="68E3E6E5" w14:textId="77777777" w:rsidR="00DF6F2B" w:rsidRDefault="00DF6F2B" w:rsidP="00970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B67C8" w14:textId="3F99A0A3" w:rsidR="0097008B" w:rsidRPr="0097008B" w:rsidRDefault="0097008B">
    <w:pPr>
      <w:pStyle w:val="Header"/>
      <w:rPr>
        <w:rFonts w:ascii="Arial" w:hAnsi="Arial" w:cs="Arial"/>
        <w:b/>
        <w:color w:val="0070C0"/>
        <w:sz w:val="28"/>
        <w:szCs w:val="28"/>
      </w:rPr>
    </w:pPr>
    <w:r>
      <w:rPr>
        <w:noProof/>
      </w:rPr>
      <mc:AlternateContent>
        <mc:Choice Requires="wps">
          <w:drawing>
            <wp:anchor distT="0" distB="0" distL="114300" distR="114300" simplePos="0" relativeHeight="251659264" behindDoc="0" locked="0" layoutInCell="1" allowOverlap="1" wp14:anchorId="735CCC62" wp14:editId="0EAB3958">
              <wp:simplePos x="0" y="0"/>
              <wp:positionH relativeFrom="column">
                <wp:posOffset>1400175</wp:posOffset>
              </wp:positionH>
              <wp:positionV relativeFrom="paragraph">
                <wp:posOffset>387985</wp:posOffset>
              </wp:positionV>
              <wp:extent cx="3943350" cy="638175"/>
              <wp:effectExtent l="0" t="0" r="4445" b="0"/>
              <wp:wrapNone/>
              <wp:docPr id="3572112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38175"/>
                      </a:xfrm>
                      <a:prstGeom prst="rect">
                        <a:avLst/>
                      </a:prstGeom>
                      <a:solidFill>
                        <a:srgbClr val="FFFFFF"/>
                      </a:solidFill>
                      <a:ln>
                        <a:noFill/>
                      </a:ln>
                      <a:extLst>
                        <a:ext uri="{91240B29-F687-4F45-9708-019B960494DF}">
                          <a14:hiddenLine xmlns:a14="http://schemas.microsoft.com/office/drawing/2010/main" w="9525">
                            <a:solidFill>
                              <a:srgbClr val="F8F8F8"/>
                            </a:solidFill>
                            <a:miter lim="800000"/>
                            <a:headEnd/>
                            <a:tailEnd/>
                          </a14:hiddenLine>
                        </a:ext>
                      </a:extLst>
                    </wps:spPr>
                    <wps:txbx>
                      <w:txbxContent>
                        <w:p w14:paraId="57DDCFEA" w14:textId="77777777" w:rsidR="0097008B" w:rsidRPr="00F9067C" w:rsidRDefault="0097008B" w:rsidP="0097008B">
                          <w:pPr>
                            <w:pStyle w:val="Header"/>
                            <w:jc w:val="center"/>
                            <w:rPr>
                              <w:rFonts w:ascii="Arial" w:hAnsi="Arial" w:cs="Arial"/>
                              <w:b/>
                              <w:color w:val="25879B"/>
                              <w:sz w:val="28"/>
                              <w:szCs w:val="28"/>
                            </w:rPr>
                          </w:pPr>
                          <w:r w:rsidRPr="00F9067C">
                            <w:rPr>
                              <w:rFonts w:ascii="Arial" w:hAnsi="Arial" w:cs="Arial"/>
                              <w:b/>
                              <w:color w:val="25879B"/>
                              <w:sz w:val="28"/>
                              <w:szCs w:val="28"/>
                            </w:rPr>
                            <w:t>NATIONAL EDUCATION UNION</w:t>
                          </w:r>
                        </w:p>
                        <w:p w14:paraId="737E1ED1" w14:textId="77777777" w:rsidR="0097008B" w:rsidRPr="00F9067C" w:rsidRDefault="0097008B" w:rsidP="0097008B">
                          <w:pPr>
                            <w:pStyle w:val="Header"/>
                            <w:jc w:val="center"/>
                            <w:rPr>
                              <w:rFonts w:ascii="Arial" w:hAnsi="Arial" w:cs="Arial"/>
                              <w:b/>
                              <w:color w:val="25879B"/>
                              <w:sz w:val="28"/>
                              <w:szCs w:val="28"/>
                            </w:rPr>
                          </w:pPr>
                          <w:r w:rsidRPr="00F9067C">
                            <w:rPr>
                              <w:rFonts w:ascii="Arial" w:hAnsi="Arial" w:cs="Arial"/>
                              <w:b/>
                              <w:color w:val="25879B"/>
                              <w:sz w:val="28"/>
                              <w:szCs w:val="28"/>
                            </w:rPr>
                            <w:t>NORFOLK DISTRICT</w:t>
                          </w:r>
                        </w:p>
                        <w:p w14:paraId="48713DD3" w14:textId="77777777" w:rsidR="0097008B" w:rsidRDefault="0097008B" w:rsidP="0097008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5CCC62" id="_x0000_t202" coordsize="21600,21600" o:spt="202" path="m,l,21600r21600,l21600,xe">
              <v:stroke joinstyle="miter"/>
              <v:path gradientshapeok="t" o:connecttype="rect"/>
            </v:shapetype>
            <v:shape id="Text Box 3" o:spid="_x0000_s1026" type="#_x0000_t202" style="position:absolute;margin-left:110.25pt;margin-top:30.55pt;width:310.5pt;height: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" stroked="f" strokecolor="#f8f8f8">
              <v:textbox>
                <w:txbxContent>
                  <w:p w14:paraId="57DDCFEA" w14:textId="77777777" w:rsidR="0097008B" w:rsidRPr="00F9067C" w:rsidRDefault="0097008B" w:rsidP="0097008B">
                    <w:pPr>
                      <w:pStyle w:val="Header"/>
                      <w:jc w:val="center"/>
                      <w:rPr>
                        <w:rFonts w:ascii="Arial" w:hAnsi="Arial" w:cs="Arial"/>
                        <w:b/>
                        <w:color w:val="25879B"/>
                        <w:sz w:val="28"/>
                        <w:szCs w:val="28"/>
                      </w:rPr>
                    </w:pPr>
                    <w:r w:rsidRPr="00F9067C">
                      <w:rPr>
                        <w:rFonts w:ascii="Arial" w:hAnsi="Arial" w:cs="Arial"/>
                        <w:b/>
                        <w:color w:val="25879B"/>
                        <w:sz w:val="28"/>
                        <w:szCs w:val="28"/>
                      </w:rPr>
                      <w:t>NATIONAL EDUCATION UNION</w:t>
                    </w:r>
                  </w:p>
                  <w:p w14:paraId="737E1ED1" w14:textId="77777777" w:rsidR="0097008B" w:rsidRPr="00F9067C" w:rsidRDefault="0097008B" w:rsidP="0097008B">
                    <w:pPr>
                      <w:pStyle w:val="Header"/>
                      <w:jc w:val="center"/>
                      <w:rPr>
                        <w:rFonts w:ascii="Arial" w:hAnsi="Arial" w:cs="Arial"/>
                        <w:b/>
                        <w:color w:val="25879B"/>
                        <w:sz w:val="28"/>
                        <w:szCs w:val="28"/>
                      </w:rPr>
                    </w:pPr>
                    <w:r w:rsidRPr="00F9067C">
                      <w:rPr>
                        <w:rFonts w:ascii="Arial" w:hAnsi="Arial" w:cs="Arial"/>
                        <w:b/>
                        <w:color w:val="25879B"/>
                        <w:sz w:val="28"/>
                        <w:szCs w:val="28"/>
                      </w:rPr>
                      <w:t>NORFOLK DISTRICT</w:t>
                    </w:r>
                  </w:p>
                  <w:p w14:paraId="48713DD3" w14:textId="77777777" w:rsidR="0097008B" w:rsidRDefault="0097008B" w:rsidP="0097008B"/>
                </w:txbxContent>
              </v:textbox>
            </v:shape>
          </w:pict>
        </mc:Fallback>
      </mc:AlternateContent>
    </w:r>
    <w:r w:rsidRPr="00634176">
      <w:rPr>
        <w:noProof/>
      </w:rPr>
      <w:drawing>
        <wp:inline distT="0" distB="0" distL="0" distR="0" wp14:anchorId="4A19B912" wp14:editId="6ED37EDA">
          <wp:extent cx="1338580" cy="1276350"/>
          <wp:effectExtent l="0" t="0" r="0" b="0"/>
          <wp:docPr id="1488187768" name="Picture 2" descr="C:\Users\Vicky\AppData\Local\Microsoft\Windows\INetCache\Content.Word\NEU_Logo_AW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icky\AppData\Local\Microsoft\Windows\INetCache\Content.Word\NEU_Logo_AW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8580" cy="1276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965B9"/>
    <w:multiLevelType w:val="multilevel"/>
    <w:tmpl w:val="84C87674"/>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1" w15:restartNumberingAfterBreak="0">
    <w:nsid w:val="0BEB6AD3"/>
    <w:multiLevelType w:val="multilevel"/>
    <w:tmpl w:val="DEDE9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870539"/>
    <w:multiLevelType w:val="multilevel"/>
    <w:tmpl w:val="167CD1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5B6FF6"/>
    <w:multiLevelType w:val="multilevel"/>
    <w:tmpl w:val="FC447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40007C"/>
    <w:multiLevelType w:val="multilevel"/>
    <w:tmpl w:val="66C2A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28353C"/>
    <w:multiLevelType w:val="multilevel"/>
    <w:tmpl w:val="12F6E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59789A"/>
    <w:multiLevelType w:val="multilevel"/>
    <w:tmpl w:val="F19EF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F45CE0"/>
    <w:multiLevelType w:val="hybridMultilevel"/>
    <w:tmpl w:val="513E4BD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1841AC"/>
    <w:multiLevelType w:val="multilevel"/>
    <w:tmpl w:val="51080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364302"/>
    <w:multiLevelType w:val="hybridMultilevel"/>
    <w:tmpl w:val="629C89F2"/>
    <w:lvl w:ilvl="0" w:tplc="DA268A04">
      <w:numFmt w:val="bullet"/>
      <w:lvlText w:val="–"/>
      <w:lvlJc w:val="left"/>
      <w:pPr>
        <w:ind w:left="1155" w:hanging="360"/>
      </w:pPr>
      <w:rPr>
        <w:rFonts w:ascii="Arial" w:eastAsia="Times New Roman" w:hAnsi="Arial" w:cs="Aria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10" w15:restartNumberingAfterBreak="0">
    <w:nsid w:val="34B370A0"/>
    <w:multiLevelType w:val="multilevel"/>
    <w:tmpl w:val="14CC1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C44D7E"/>
    <w:multiLevelType w:val="multilevel"/>
    <w:tmpl w:val="57222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140592"/>
    <w:multiLevelType w:val="multilevel"/>
    <w:tmpl w:val="AED81E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585362"/>
    <w:multiLevelType w:val="multilevel"/>
    <w:tmpl w:val="618A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F381578"/>
    <w:multiLevelType w:val="multilevel"/>
    <w:tmpl w:val="74A8D6CE"/>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5" w15:restartNumberingAfterBreak="0">
    <w:nsid w:val="3FC5350E"/>
    <w:multiLevelType w:val="hybridMultilevel"/>
    <w:tmpl w:val="54303A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C64AF5"/>
    <w:multiLevelType w:val="hybridMultilevel"/>
    <w:tmpl w:val="C9F8CE02"/>
    <w:lvl w:ilvl="0" w:tplc="4244B1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A9D1A7A"/>
    <w:multiLevelType w:val="multilevel"/>
    <w:tmpl w:val="BEE87D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D4587E"/>
    <w:multiLevelType w:val="hybridMultilevel"/>
    <w:tmpl w:val="E82A4F6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6C57ED7"/>
    <w:multiLevelType w:val="multilevel"/>
    <w:tmpl w:val="979E0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9EA22A2"/>
    <w:multiLevelType w:val="multilevel"/>
    <w:tmpl w:val="93860310"/>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1" w15:restartNumberingAfterBreak="0">
    <w:nsid w:val="5B701BED"/>
    <w:multiLevelType w:val="multilevel"/>
    <w:tmpl w:val="F8BAB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C40542A"/>
    <w:multiLevelType w:val="multilevel"/>
    <w:tmpl w:val="4CC47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AC5530"/>
    <w:multiLevelType w:val="multilevel"/>
    <w:tmpl w:val="997488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BF6E4B"/>
    <w:multiLevelType w:val="multilevel"/>
    <w:tmpl w:val="01A0C24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5" w15:restartNumberingAfterBreak="0">
    <w:nsid w:val="69E54D2F"/>
    <w:multiLevelType w:val="multilevel"/>
    <w:tmpl w:val="7AE89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373025"/>
    <w:multiLevelType w:val="hybridMultilevel"/>
    <w:tmpl w:val="8B3E3E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97D74ED"/>
    <w:multiLevelType w:val="hybridMultilevel"/>
    <w:tmpl w:val="0C904ED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5936969">
    <w:abstractNumId w:val="18"/>
  </w:num>
  <w:num w:numId="2" w16cid:durableId="533229476">
    <w:abstractNumId w:val="15"/>
  </w:num>
  <w:num w:numId="3" w16cid:durableId="340859933">
    <w:abstractNumId w:val="7"/>
  </w:num>
  <w:num w:numId="4" w16cid:durableId="1030689292">
    <w:abstractNumId w:val="26"/>
  </w:num>
  <w:num w:numId="5" w16cid:durableId="2066054171">
    <w:abstractNumId w:val="11"/>
  </w:num>
  <w:num w:numId="6" w16cid:durableId="566109517">
    <w:abstractNumId w:val="21"/>
  </w:num>
  <w:num w:numId="7" w16cid:durableId="1262762331">
    <w:abstractNumId w:val="12"/>
  </w:num>
  <w:num w:numId="8" w16cid:durableId="1991981181">
    <w:abstractNumId w:val="5"/>
  </w:num>
  <w:num w:numId="9" w16cid:durableId="1732652389">
    <w:abstractNumId w:val="23"/>
  </w:num>
  <w:num w:numId="10" w16cid:durableId="282660903">
    <w:abstractNumId w:val="13"/>
  </w:num>
  <w:num w:numId="11" w16cid:durableId="1573196664">
    <w:abstractNumId w:val="0"/>
  </w:num>
  <w:num w:numId="12" w16cid:durableId="1166507400">
    <w:abstractNumId w:val="6"/>
  </w:num>
  <w:num w:numId="13" w16cid:durableId="1558659468">
    <w:abstractNumId w:val="2"/>
    <w:lvlOverride w:ilvl="0">
      <w:lvl w:ilvl="0">
        <w:numFmt w:val="decimal"/>
        <w:lvlText w:val="%1."/>
        <w:lvlJc w:val="left"/>
      </w:lvl>
    </w:lvlOverride>
  </w:num>
  <w:num w:numId="14" w16cid:durableId="1046217470">
    <w:abstractNumId w:val="4"/>
  </w:num>
  <w:num w:numId="15" w16cid:durableId="1738047444">
    <w:abstractNumId w:val="19"/>
  </w:num>
  <w:num w:numId="16" w16cid:durableId="1414820320">
    <w:abstractNumId w:val="8"/>
  </w:num>
  <w:num w:numId="17" w16cid:durableId="1795177143">
    <w:abstractNumId w:val="22"/>
  </w:num>
  <w:num w:numId="18" w16cid:durableId="2013099863">
    <w:abstractNumId w:val="10"/>
  </w:num>
  <w:num w:numId="19" w16cid:durableId="1514294998">
    <w:abstractNumId w:val="16"/>
  </w:num>
  <w:num w:numId="20" w16cid:durableId="525601311">
    <w:abstractNumId w:val="9"/>
  </w:num>
  <w:num w:numId="21" w16cid:durableId="561453606">
    <w:abstractNumId w:val="14"/>
  </w:num>
  <w:num w:numId="22" w16cid:durableId="296422174">
    <w:abstractNumId w:val="20"/>
  </w:num>
  <w:num w:numId="23" w16cid:durableId="1429354789">
    <w:abstractNumId w:val="24"/>
  </w:num>
  <w:num w:numId="24" w16cid:durableId="347221514">
    <w:abstractNumId w:val="27"/>
  </w:num>
  <w:num w:numId="25" w16cid:durableId="1878270616">
    <w:abstractNumId w:val="3"/>
  </w:num>
  <w:num w:numId="26" w16cid:durableId="1557162101">
    <w:abstractNumId w:val="25"/>
  </w:num>
  <w:num w:numId="27" w16cid:durableId="410085241">
    <w:abstractNumId w:val="1"/>
  </w:num>
  <w:num w:numId="28" w16cid:durableId="881668761">
    <w:abstractNumId w:val="17"/>
  </w:num>
  <w:num w:numId="29" w16cid:durableId="487794756">
    <w:abstractNumId w:val="17"/>
    <w:lvlOverride w:ilvl="1">
      <w:lvl w:ilvl="1">
        <w:numFmt w:val="bullet"/>
        <w:lvlText w:val=""/>
        <w:lvlJc w:val="left"/>
        <w:pPr>
          <w:tabs>
            <w:tab w:val="num" w:pos="1440"/>
          </w:tabs>
          <w:ind w:left="1440" w:hanging="360"/>
        </w:pPr>
        <w:rPr>
          <w:rFonts w:ascii="Symbol" w:hAnsi="Symbol" w:hint="default"/>
          <w:sz w:val="20"/>
        </w:rPr>
      </w:lvl>
    </w:lvlOverride>
  </w:num>
  <w:num w:numId="30" w16cid:durableId="18897398">
    <w:abstractNumId w:val="17"/>
    <w:lvlOverride w:ilvl="1">
      <w:lvl w:ilvl="1">
        <w:numFmt w:val="bullet"/>
        <w:lvlText w:val=""/>
        <w:lvlJc w:val="left"/>
        <w:pPr>
          <w:tabs>
            <w:tab w:val="num" w:pos="1440"/>
          </w:tabs>
          <w:ind w:left="1440" w:hanging="360"/>
        </w:pPr>
        <w:rPr>
          <w:rFonts w:ascii="Symbol" w:hAnsi="Symbol" w:hint="default"/>
          <w:sz w:val="20"/>
        </w:rPr>
      </w:lvl>
    </w:lvlOverride>
  </w:num>
  <w:num w:numId="31" w16cid:durableId="2081441235">
    <w:abstractNumId w:val="17"/>
    <w:lvlOverride w:ilvl="1">
      <w:lvl w:ilvl="1">
        <w:numFmt w:val="bullet"/>
        <w:lvlText w:val=""/>
        <w:lvlJc w:val="left"/>
        <w:pPr>
          <w:tabs>
            <w:tab w:val="num" w:pos="1440"/>
          </w:tabs>
          <w:ind w:left="1440" w:hanging="360"/>
        </w:pPr>
        <w:rPr>
          <w:rFonts w:ascii="Symbol" w:hAnsi="Symbol" w:hint="default"/>
          <w:sz w:val="20"/>
        </w:rPr>
      </w:lvl>
    </w:lvlOverride>
  </w:num>
  <w:num w:numId="32" w16cid:durableId="1728141853">
    <w:abstractNumId w:val="17"/>
    <w:lvlOverride w:ilvl="1">
      <w:lvl w:ilvl="1">
        <w:numFmt w:val="bullet"/>
        <w:lvlText w:val=""/>
        <w:lvlJc w:val="left"/>
        <w:pPr>
          <w:tabs>
            <w:tab w:val="num" w:pos="1440"/>
          </w:tabs>
          <w:ind w:left="1440" w:hanging="360"/>
        </w:pPr>
        <w:rPr>
          <w:rFonts w:ascii="Symbol" w:hAnsi="Symbol" w:hint="default"/>
          <w:sz w:val="20"/>
        </w:rPr>
      </w:lvl>
    </w:lvlOverride>
  </w:num>
  <w:num w:numId="33" w16cid:durableId="1799110068">
    <w:abstractNumId w:val="17"/>
    <w:lvlOverride w:ilvl="1">
      <w:lvl w:ilvl="1">
        <w:numFmt w:val="bullet"/>
        <w:lvlText w:val=""/>
        <w:lvlJc w:val="left"/>
        <w:pPr>
          <w:tabs>
            <w:tab w:val="num" w:pos="1440"/>
          </w:tabs>
          <w:ind w:left="1440" w:hanging="360"/>
        </w:pPr>
        <w:rPr>
          <w:rFonts w:ascii="Symbol" w:hAnsi="Symbol" w:hint="default"/>
          <w:sz w:val="20"/>
        </w:rPr>
      </w:lvl>
    </w:lvlOverride>
  </w:num>
  <w:num w:numId="34" w16cid:durableId="1381780522">
    <w:abstractNumId w:val="17"/>
    <w:lvlOverride w:ilvl="1">
      <w:lvl w:ilvl="1">
        <w:numFmt w:val="bullet"/>
        <w:lvlText w:val=""/>
        <w:lvlJc w:val="left"/>
        <w:pPr>
          <w:tabs>
            <w:tab w:val="num" w:pos="1440"/>
          </w:tabs>
          <w:ind w:left="1440" w:hanging="360"/>
        </w:pPr>
        <w:rPr>
          <w:rFonts w:ascii="Symbol" w:hAnsi="Symbol" w:hint="default"/>
          <w:sz w:val="20"/>
        </w:rPr>
      </w:lvl>
    </w:lvlOverride>
  </w:num>
  <w:num w:numId="35" w16cid:durableId="356395456">
    <w:abstractNumId w:val="17"/>
    <w:lvlOverride w:ilvl="1">
      <w:lvl w:ilvl="1">
        <w:numFmt w:val="bullet"/>
        <w:lvlText w:val=""/>
        <w:lvlJc w:val="left"/>
        <w:pPr>
          <w:tabs>
            <w:tab w:val="num" w:pos="1440"/>
          </w:tabs>
          <w:ind w:left="1440" w:hanging="360"/>
        </w:pPr>
        <w:rPr>
          <w:rFonts w:ascii="Symbol" w:hAnsi="Symbol" w:hint="default"/>
          <w:sz w:val="20"/>
        </w:rPr>
      </w:lvl>
    </w:lvlOverride>
  </w:num>
  <w:num w:numId="36" w16cid:durableId="827012195">
    <w:abstractNumId w:val="17"/>
    <w:lvlOverride w:ilvl="1">
      <w:lvl w:ilvl="1">
        <w:numFmt w:val="bullet"/>
        <w:lvlText w:val=""/>
        <w:lvlJc w:val="left"/>
        <w:pPr>
          <w:tabs>
            <w:tab w:val="num" w:pos="1440"/>
          </w:tabs>
          <w:ind w:left="1440" w:hanging="360"/>
        </w:pPr>
        <w:rPr>
          <w:rFonts w:ascii="Symbol" w:hAnsi="Symbol" w:hint="default"/>
          <w:sz w:val="20"/>
        </w:rPr>
      </w:lvl>
    </w:lvlOverride>
  </w:num>
  <w:num w:numId="37" w16cid:durableId="830945639">
    <w:abstractNumId w:val="17"/>
    <w:lvlOverride w:ilvl="1">
      <w:lvl w:ilvl="1">
        <w:numFmt w:val="bullet"/>
        <w:lvlText w:val=""/>
        <w:lvlJc w:val="left"/>
        <w:pPr>
          <w:tabs>
            <w:tab w:val="num" w:pos="1440"/>
          </w:tabs>
          <w:ind w:left="1440" w:hanging="360"/>
        </w:pPr>
        <w:rPr>
          <w:rFonts w:ascii="Symbol" w:hAnsi="Symbol" w:hint="default"/>
          <w:sz w:val="20"/>
        </w:rPr>
      </w:lvl>
    </w:lvlOverride>
  </w:num>
  <w:num w:numId="38" w16cid:durableId="980158156">
    <w:abstractNumId w:val="17"/>
    <w:lvlOverride w:ilvl="1">
      <w:lvl w:ilvl="1">
        <w:numFmt w:val="bullet"/>
        <w:lvlText w:val=""/>
        <w:lvlJc w:val="left"/>
        <w:pPr>
          <w:tabs>
            <w:tab w:val="num" w:pos="1440"/>
          </w:tabs>
          <w:ind w:left="1440" w:hanging="360"/>
        </w:pPr>
        <w:rPr>
          <w:rFonts w:ascii="Symbol" w:hAnsi="Symbol" w:hint="default"/>
          <w:sz w:val="20"/>
        </w:rPr>
      </w:lvl>
    </w:lvlOverride>
  </w:num>
  <w:num w:numId="39" w16cid:durableId="1264341414">
    <w:abstractNumId w:val="17"/>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08B"/>
    <w:rsid w:val="00002605"/>
    <w:rsid w:val="00023414"/>
    <w:rsid w:val="00045FCB"/>
    <w:rsid w:val="00050C33"/>
    <w:rsid w:val="000510A3"/>
    <w:rsid w:val="0005688F"/>
    <w:rsid w:val="00085166"/>
    <w:rsid w:val="0009383C"/>
    <w:rsid w:val="000B440A"/>
    <w:rsid w:val="000D6413"/>
    <w:rsid w:val="0010025C"/>
    <w:rsid w:val="001259C5"/>
    <w:rsid w:val="00155138"/>
    <w:rsid w:val="00170242"/>
    <w:rsid w:val="0017233A"/>
    <w:rsid w:val="00172803"/>
    <w:rsid w:val="001B1884"/>
    <w:rsid w:val="001C585D"/>
    <w:rsid w:val="001E19DE"/>
    <w:rsid w:val="001F2C45"/>
    <w:rsid w:val="001F5848"/>
    <w:rsid w:val="00217E86"/>
    <w:rsid w:val="00222437"/>
    <w:rsid w:val="002654B8"/>
    <w:rsid w:val="0027177C"/>
    <w:rsid w:val="002717BD"/>
    <w:rsid w:val="002B2E94"/>
    <w:rsid w:val="002F35E4"/>
    <w:rsid w:val="002F642B"/>
    <w:rsid w:val="0030616D"/>
    <w:rsid w:val="0031046B"/>
    <w:rsid w:val="00341E65"/>
    <w:rsid w:val="00354C18"/>
    <w:rsid w:val="00364E02"/>
    <w:rsid w:val="0038161D"/>
    <w:rsid w:val="003874AB"/>
    <w:rsid w:val="00387AAB"/>
    <w:rsid w:val="00397A2F"/>
    <w:rsid w:val="003A6F91"/>
    <w:rsid w:val="003E1EB6"/>
    <w:rsid w:val="00414FD1"/>
    <w:rsid w:val="00415BCF"/>
    <w:rsid w:val="004323CD"/>
    <w:rsid w:val="004720E3"/>
    <w:rsid w:val="00472486"/>
    <w:rsid w:val="00476940"/>
    <w:rsid w:val="004B7254"/>
    <w:rsid w:val="004C6DA8"/>
    <w:rsid w:val="004F7DCD"/>
    <w:rsid w:val="0051122D"/>
    <w:rsid w:val="0054044B"/>
    <w:rsid w:val="00595F29"/>
    <w:rsid w:val="005B2513"/>
    <w:rsid w:val="005E11A3"/>
    <w:rsid w:val="00607DFA"/>
    <w:rsid w:val="006319FC"/>
    <w:rsid w:val="00636066"/>
    <w:rsid w:val="00647476"/>
    <w:rsid w:val="00654952"/>
    <w:rsid w:val="00684158"/>
    <w:rsid w:val="006A6DB8"/>
    <w:rsid w:val="006B2362"/>
    <w:rsid w:val="006D6BAD"/>
    <w:rsid w:val="006E55FC"/>
    <w:rsid w:val="0070721E"/>
    <w:rsid w:val="00774EBB"/>
    <w:rsid w:val="0078460F"/>
    <w:rsid w:val="00791564"/>
    <w:rsid w:val="007A739F"/>
    <w:rsid w:val="007B7932"/>
    <w:rsid w:val="007C574D"/>
    <w:rsid w:val="007D1A53"/>
    <w:rsid w:val="0081292C"/>
    <w:rsid w:val="00851BA5"/>
    <w:rsid w:val="00871630"/>
    <w:rsid w:val="008835E1"/>
    <w:rsid w:val="008969A7"/>
    <w:rsid w:val="008F765C"/>
    <w:rsid w:val="00935F42"/>
    <w:rsid w:val="00945631"/>
    <w:rsid w:val="0094643E"/>
    <w:rsid w:val="009525CF"/>
    <w:rsid w:val="0097008B"/>
    <w:rsid w:val="00980BF6"/>
    <w:rsid w:val="009A2F36"/>
    <w:rsid w:val="009C41B0"/>
    <w:rsid w:val="009D0DA7"/>
    <w:rsid w:val="009D5ECA"/>
    <w:rsid w:val="00A17C65"/>
    <w:rsid w:val="00A21DFB"/>
    <w:rsid w:val="00A35087"/>
    <w:rsid w:val="00A37239"/>
    <w:rsid w:val="00A41220"/>
    <w:rsid w:val="00A46145"/>
    <w:rsid w:val="00A512A0"/>
    <w:rsid w:val="00A51BB9"/>
    <w:rsid w:val="00A94EBC"/>
    <w:rsid w:val="00AD15B1"/>
    <w:rsid w:val="00AD7A15"/>
    <w:rsid w:val="00B06EDE"/>
    <w:rsid w:val="00B41B9C"/>
    <w:rsid w:val="00B46A21"/>
    <w:rsid w:val="00B6142F"/>
    <w:rsid w:val="00B73604"/>
    <w:rsid w:val="00B7533D"/>
    <w:rsid w:val="00B859E1"/>
    <w:rsid w:val="00BB3490"/>
    <w:rsid w:val="00BD4E58"/>
    <w:rsid w:val="00BF6230"/>
    <w:rsid w:val="00C141D6"/>
    <w:rsid w:val="00C83609"/>
    <w:rsid w:val="00C95F68"/>
    <w:rsid w:val="00CB6DA5"/>
    <w:rsid w:val="00CF60FA"/>
    <w:rsid w:val="00D05AB2"/>
    <w:rsid w:val="00D109D3"/>
    <w:rsid w:val="00D21B51"/>
    <w:rsid w:val="00D338A9"/>
    <w:rsid w:val="00D36835"/>
    <w:rsid w:val="00DA33A8"/>
    <w:rsid w:val="00DC12C0"/>
    <w:rsid w:val="00DF6F2B"/>
    <w:rsid w:val="00E106BA"/>
    <w:rsid w:val="00E14445"/>
    <w:rsid w:val="00E512C5"/>
    <w:rsid w:val="00E64714"/>
    <w:rsid w:val="00EB6B8F"/>
    <w:rsid w:val="00EE1155"/>
    <w:rsid w:val="00F363BC"/>
    <w:rsid w:val="00F5474B"/>
    <w:rsid w:val="00F83AC3"/>
    <w:rsid w:val="00F90360"/>
    <w:rsid w:val="00F96852"/>
    <w:rsid w:val="00FA3D34"/>
    <w:rsid w:val="00FB6F4B"/>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32F47"/>
  <w15:chartTrackingRefBased/>
  <w15:docId w15:val="{9FB3F643-9AB3-4988-9CEF-B30722373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08B"/>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7008B"/>
    <w:rPr>
      <w:color w:val="0000FF"/>
      <w:u w:val="single"/>
    </w:rPr>
  </w:style>
  <w:style w:type="paragraph" w:styleId="ListParagraph">
    <w:name w:val="List Paragraph"/>
    <w:basedOn w:val="Normal"/>
    <w:uiPriority w:val="34"/>
    <w:qFormat/>
    <w:rsid w:val="0097008B"/>
    <w:pPr>
      <w:ind w:left="720"/>
    </w:pPr>
  </w:style>
  <w:style w:type="paragraph" w:styleId="NormalWeb">
    <w:name w:val="Normal (Web)"/>
    <w:basedOn w:val="Normal"/>
    <w:uiPriority w:val="99"/>
    <w:unhideWhenUsed/>
    <w:rsid w:val="0097008B"/>
    <w:pPr>
      <w:spacing w:before="100" w:beforeAutospacing="1" w:after="100" w:afterAutospacing="1"/>
    </w:pPr>
    <w:rPr>
      <w:lang w:eastAsia="en-GB"/>
    </w:rPr>
  </w:style>
  <w:style w:type="character" w:customStyle="1" w:styleId="mark5typ6qmqw">
    <w:name w:val="mark5typ6qmqw"/>
    <w:basedOn w:val="DefaultParagraphFont"/>
    <w:rsid w:val="0097008B"/>
  </w:style>
  <w:style w:type="character" w:customStyle="1" w:styleId="mark8ulxa3az9">
    <w:name w:val="mark8ulxa3az9"/>
    <w:basedOn w:val="DefaultParagraphFont"/>
    <w:rsid w:val="0097008B"/>
  </w:style>
  <w:style w:type="paragraph" w:styleId="Header">
    <w:name w:val="header"/>
    <w:basedOn w:val="Normal"/>
    <w:link w:val="HeaderChar"/>
    <w:unhideWhenUsed/>
    <w:rsid w:val="0097008B"/>
    <w:pPr>
      <w:tabs>
        <w:tab w:val="center" w:pos="4513"/>
        <w:tab w:val="right" w:pos="9026"/>
      </w:tabs>
    </w:pPr>
  </w:style>
  <w:style w:type="character" w:customStyle="1" w:styleId="HeaderChar">
    <w:name w:val="Header Char"/>
    <w:basedOn w:val="DefaultParagraphFont"/>
    <w:link w:val="Header"/>
    <w:rsid w:val="0097008B"/>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97008B"/>
    <w:pPr>
      <w:tabs>
        <w:tab w:val="center" w:pos="4513"/>
        <w:tab w:val="right" w:pos="9026"/>
      </w:tabs>
    </w:pPr>
  </w:style>
  <w:style w:type="character" w:customStyle="1" w:styleId="FooterChar">
    <w:name w:val="Footer Char"/>
    <w:basedOn w:val="DefaultParagraphFont"/>
    <w:link w:val="Footer"/>
    <w:uiPriority w:val="99"/>
    <w:rsid w:val="0097008B"/>
    <w:rPr>
      <w:rFonts w:ascii="Times New Roman" w:eastAsia="Times New Roman" w:hAnsi="Times New Roman" w:cs="Times New Roman"/>
      <w:kern w:val="0"/>
      <w:sz w:val="24"/>
      <w:szCs w:val="24"/>
      <w14:ligatures w14:val="none"/>
    </w:rPr>
  </w:style>
  <w:style w:type="character" w:customStyle="1" w:styleId="markgabgyredp">
    <w:name w:val="markgabgyredp"/>
    <w:basedOn w:val="DefaultParagraphFont"/>
    <w:rsid w:val="00647476"/>
  </w:style>
  <w:style w:type="character" w:customStyle="1" w:styleId="markh8bqipb6k">
    <w:name w:val="markh8bqipb6k"/>
    <w:basedOn w:val="DefaultParagraphFont"/>
    <w:rsid w:val="00647476"/>
  </w:style>
  <w:style w:type="character" w:customStyle="1" w:styleId="xs2">
    <w:name w:val="x_s2"/>
    <w:basedOn w:val="DefaultParagraphFont"/>
    <w:rsid w:val="00341E65"/>
  </w:style>
  <w:style w:type="paragraph" w:customStyle="1" w:styleId="xs4">
    <w:name w:val="x_s4"/>
    <w:basedOn w:val="Normal"/>
    <w:rsid w:val="00341E65"/>
    <w:pPr>
      <w:spacing w:before="100" w:beforeAutospacing="1" w:after="100" w:afterAutospacing="1"/>
    </w:pPr>
    <w:rPr>
      <w:lang w:eastAsia="en-GB"/>
    </w:rPr>
  </w:style>
  <w:style w:type="character" w:customStyle="1" w:styleId="xs3">
    <w:name w:val="x_s3"/>
    <w:basedOn w:val="DefaultParagraphFont"/>
    <w:rsid w:val="00341E65"/>
  </w:style>
  <w:style w:type="character" w:customStyle="1" w:styleId="xs5">
    <w:name w:val="x_s5"/>
    <w:basedOn w:val="DefaultParagraphFont"/>
    <w:rsid w:val="00341E65"/>
  </w:style>
  <w:style w:type="character" w:customStyle="1" w:styleId="xapple-converted-space">
    <w:name w:val="x_apple-converted-space"/>
    <w:basedOn w:val="DefaultParagraphFont"/>
    <w:rsid w:val="00341E65"/>
  </w:style>
  <w:style w:type="character" w:customStyle="1" w:styleId="xbumpedfont15">
    <w:name w:val="x_bumpedfont15"/>
    <w:basedOn w:val="DefaultParagraphFont"/>
    <w:rsid w:val="00341E65"/>
  </w:style>
  <w:style w:type="character" w:customStyle="1" w:styleId="xs7">
    <w:name w:val="x_s7"/>
    <w:basedOn w:val="DefaultParagraphFont"/>
    <w:rsid w:val="00341E65"/>
  </w:style>
  <w:style w:type="character" w:customStyle="1" w:styleId="xs10">
    <w:name w:val="x_s10"/>
    <w:basedOn w:val="DefaultParagraphFont"/>
    <w:rsid w:val="00341E65"/>
  </w:style>
  <w:style w:type="character" w:customStyle="1" w:styleId="xs11">
    <w:name w:val="x_s11"/>
    <w:basedOn w:val="DefaultParagraphFont"/>
    <w:rsid w:val="00341E65"/>
  </w:style>
  <w:style w:type="character" w:customStyle="1" w:styleId="xs12">
    <w:name w:val="x_s12"/>
    <w:basedOn w:val="DefaultParagraphFont"/>
    <w:rsid w:val="00341E65"/>
  </w:style>
  <w:style w:type="character" w:customStyle="1" w:styleId="mark6boctzro3">
    <w:name w:val="mark6boctzro3"/>
    <w:basedOn w:val="DefaultParagraphFont"/>
    <w:rsid w:val="00BB3490"/>
  </w:style>
  <w:style w:type="paragraph" w:styleId="NoSpacing">
    <w:name w:val="No Spacing"/>
    <w:uiPriority w:val="1"/>
    <w:qFormat/>
    <w:rsid w:val="009525CF"/>
    <w:pPr>
      <w:spacing w:after="0"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A461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72913">
      <w:bodyDiv w:val="1"/>
      <w:marLeft w:val="0"/>
      <w:marRight w:val="0"/>
      <w:marTop w:val="0"/>
      <w:marBottom w:val="0"/>
      <w:divBdr>
        <w:top w:val="none" w:sz="0" w:space="0" w:color="auto"/>
        <w:left w:val="none" w:sz="0" w:space="0" w:color="auto"/>
        <w:bottom w:val="none" w:sz="0" w:space="0" w:color="auto"/>
        <w:right w:val="none" w:sz="0" w:space="0" w:color="auto"/>
      </w:divBdr>
    </w:div>
    <w:div w:id="216207859">
      <w:bodyDiv w:val="1"/>
      <w:marLeft w:val="0"/>
      <w:marRight w:val="0"/>
      <w:marTop w:val="0"/>
      <w:marBottom w:val="0"/>
      <w:divBdr>
        <w:top w:val="none" w:sz="0" w:space="0" w:color="auto"/>
        <w:left w:val="none" w:sz="0" w:space="0" w:color="auto"/>
        <w:bottom w:val="none" w:sz="0" w:space="0" w:color="auto"/>
        <w:right w:val="none" w:sz="0" w:space="0" w:color="auto"/>
      </w:divBdr>
    </w:div>
    <w:div w:id="845048807">
      <w:bodyDiv w:val="1"/>
      <w:marLeft w:val="0"/>
      <w:marRight w:val="0"/>
      <w:marTop w:val="0"/>
      <w:marBottom w:val="0"/>
      <w:divBdr>
        <w:top w:val="none" w:sz="0" w:space="0" w:color="auto"/>
        <w:left w:val="none" w:sz="0" w:space="0" w:color="auto"/>
        <w:bottom w:val="none" w:sz="0" w:space="0" w:color="auto"/>
        <w:right w:val="none" w:sz="0" w:space="0" w:color="auto"/>
      </w:divBdr>
    </w:div>
    <w:div w:id="1079719813">
      <w:bodyDiv w:val="1"/>
      <w:marLeft w:val="0"/>
      <w:marRight w:val="0"/>
      <w:marTop w:val="0"/>
      <w:marBottom w:val="0"/>
      <w:divBdr>
        <w:top w:val="none" w:sz="0" w:space="0" w:color="auto"/>
        <w:left w:val="none" w:sz="0" w:space="0" w:color="auto"/>
        <w:bottom w:val="none" w:sz="0" w:space="0" w:color="auto"/>
        <w:right w:val="none" w:sz="0" w:space="0" w:color="auto"/>
      </w:divBdr>
      <w:divsChild>
        <w:div w:id="115833136">
          <w:marLeft w:val="540"/>
          <w:marRight w:val="0"/>
          <w:marTop w:val="0"/>
          <w:marBottom w:val="210"/>
          <w:divBdr>
            <w:top w:val="none" w:sz="0" w:space="0" w:color="auto"/>
            <w:left w:val="none" w:sz="0" w:space="0" w:color="auto"/>
            <w:bottom w:val="none" w:sz="0" w:space="0" w:color="auto"/>
            <w:right w:val="none" w:sz="0" w:space="0" w:color="auto"/>
          </w:divBdr>
        </w:div>
        <w:div w:id="559024919">
          <w:marLeft w:val="540"/>
          <w:marRight w:val="0"/>
          <w:marTop w:val="210"/>
          <w:marBottom w:val="0"/>
          <w:divBdr>
            <w:top w:val="none" w:sz="0" w:space="0" w:color="000000"/>
            <w:left w:val="none" w:sz="0" w:space="0" w:color="000000"/>
            <w:bottom w:val="single" w:sz="6" w:space="0" w:color="000000"/>
            <w:right w:val="none" w:sz="0" w:space="0" w:color="000000"/>
          </w:divBdr>
        </w:div>
        <w:div w:id="719329606">
          <w:marLeft w:val="540"/>
          <w:marRight w:val="0"/>
          <w:marTop w:val="0"/>
          <w:marBottom w:val="0"/>
          <w:divBdr>
            <w:top w:val="none" w:sz="0" w:space="0" w:color="000000"/>
            <w:left w:val="none" w:sz="0" w:space="0" w:color="000000"/>
            <w:bottom w:val="single" w:sz="6" w:space="0" w:color="000000"/>
            <w:right w:val="none" w:sz="0" w:space="0" w:color="000000"/>
          </w:divBdr>
        </w:div>
        <w:div w:id="765468104">
          <w:marLeft w:val="540"/>
          <w:marRight w:val="0"/>
          <w:marTop w:val="0"/>
          <w:marBottom w:val="0"/>
          <w:divBdr>
            <w:top w:val="none" w:sz="0" w:space="0" w:color="000000"/>
            <w:left w:val="none" w:sz="0" w:space="0" w:color="000000"/>
            <w:bottom w:val="single" w:sz="6" w:space="0" w:color="000000"/>
            <w:right w:val="none" w:sz="0" w:space="0" w:color="000000"/>
          </w:divBdr>
        </w:div>
        <w:div w:id="862937650">
          <w:marLeft w:val="540"/>
          <w:marRight w:val="0"/>
          <w:marTop w:val="0"/>
          <w:marBottom w:val="0"/>
          <w:divBdr>
            <w:top w:val="none" w:sz="0" w:space="0" w:color="000000"/>
            <w:left w:val="none" w:sz="0" w:space="0" w:color="000000"/>
            <w:bottom w:val="single" w:sz="6" w:space="0" w:color="000000"/>
            <w:right w:val="none" w:sz="0" w:space="0" w:color="000000"/>
          </w:divBdr>
        </w:div>
      </w:divsChild>
    </w:div>
    <w:div w:id="1491867110">
      <w:bodyDiv w:val="1"/>
      <w:marLeft w:val="0"/>
      <w:marRight w:val="0"/>
      <w:marTop w:val="0"/>
      <w:marBottom w:val="0"/>
      <w:divBdr>
        <w:top w:val="none" w:sz="0" w:space="0" w:color="auto"/>
        <w:left w:val="none" w:sz="0" w:space="0" w:color="auto"/>
        <w:bottom w:val="none" w:sz="0" w:space="0" w:color="auto"/>
        <w:right w:val="none" w:sz="0" w:space="0" w:color="auto"/>
      </w:divBdr>
    </w:div>
    <w:div w:id="1494878864">
      <w:bodyDiv w:val="1"/>
      <w:marLeft w:val="0"/>
      <w:marRight w:val="0"/>
      <w:marTop w:val="0"/>
      <w:marBottom w:val="0"/>
      <w:divBdr>
        <w:top w:val="none" w:sz="0" w:space="0" w:color="auto"/>
        <w:left w:val="none" w:sz="0" w:space="0" w:color="auto"/>
        <w:bottom w:val="none" w:sz="0" w:space="0" w:color="auto"/>
        <w:right w:val="none" w:sz="0" w:space="0" w:color="auto"/>
      </w:divBdr>
    </w:div>
    <w:div w:id="1670019470">
      <w:bodyDiv w:val="1"/>
      <w:marLeft w:val="0"/>
      <w:marRight w:val="0"/>
      <w:marTop w:val="0"/>
      <w:marBottom w:val="0"/>
      <w:divBdr>
        <w:top w:val="none" w:sz="0" w:space="0" w:color="auto"/>
        <w:left w:val="none" w:sz="0" w:space="0" w:color="auto"/>
        <w:bottom w:val="none" w:sz="0" w:space="0" w:color="auto"/>
        <w:right w:val="none" w:sz="0" w:space="0" w:color="auto"/>
      </w:divBdr>
    </w:div>
    <w:div w:id="1897928766">
      <w:bodyDiv w:val="1"/>
      <w:marLeft w:val="0"/>
      <w:marRight w:val="0"/>
      <w:marTop w:val="0"/>
      <w:marBottom w:val="0"/>
      <w:divBdr>
        <w:top w:val="none" w:sz="0" w:space="0" w:color="auto"/>
        <w:left w:val="none" w:sz="0" w:space="0" w:color="auto"/>
        <w:bottom w:val="none" w:sz="0" w:space="0" w:color="auto"/>
        <w:right w:val="none" w:sz="0" w:space="0" w:color="auto"/>
      </w:divBdr>
    </w:div>
    <w:div w:id="2128885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folkneu.org/meeting-reports/" TargetMode="External"/><Relationship Id="rId3" Type="http://schemas.openxmlformats.org/officeDocument/2006/relationships/settings" Target="settings.xml"/><Relationship Id="rId7" Type="http://schemas.openxmlformats.org/officeDocument/2006/relationships/hyperlink" Target="mailto:Vicky.warnes@neu.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1195</Words>
  <Characters>6816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WARNES</dc:creator>
  <cp:keywords/>
  <dc:description/>
  <cp:lastModifiedBy>VICKY WARNES</cp:lastModifiedBy>
  <cp:revision>7</cp:revision>
  <dcterms:created xsi:type="dcterms:W3CDTF">2026-09-10T17:17:00Z</dcterms:created>
  <dcterms:modified xsi:type="dcterms:W3CDTF">2026-09-10T17:29:00Z</dcterms:modified>
</cp:coreProperties>
</file>